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61" w:rsidRPr="00192C18" w:rsidRDefault="00ED76AC">
      <w:pPr>
        <w:spacing w:after="0" w:line="455" w:lineRule="exact"/>
        <w:ind w:left="2891" w:right="-20"/>
        <w:rPr>
          <w:rFonts w:ascii="微軟正黑體" w:eastAsia="微軟正黑體" w:hAnsi="微軟正黑體" w:cs="微軟正黑體"/>
          <w:b/>
          <w:sz w:val="24"/>
          <w:szCs w:val="24"/>
          <w:lang w:eastAsia="zh-TW"/>
        </w:rPr>
      </w:pPr>
      <w:r w:rsidRPr="00192C18">
        <w:rPr>
          <w:rFonts w:ascii="微軟正黑體" w:eastAsia="微軟正黑體" w:hAnsi="微軟正黑體" w:cs="微軟正黑體" w:hint="eastAsia"/>
          <w:b/>
          <w:spacing w:val="2"/>
          <w:position w:val="-1"/>
          <w:sz w:val="24"/>
          <w:szCs w:val="24"/>
          <w:lang w:eastAsia="zh-CN"/>
        </w:rPr>
        <w:t>《机械工程材</w:t>
      </w:r>
      <w:r w:rsidRPr="00192C18">
        <w:rPr>
          <w:rFonts w:ascii="微軟正黑體" w:eastAsia="微軟正黑體" w:hAnsi="微軟正黑體" w:cs="微軟正黑體" w:hint="eastAsia"/>
          <w:b/>
          <w:position w:val="-1"/>
          <w:sz w:val="24"/>
          <w:szCs w:val="24"/>
          <w:lang w:eastAsia="zh-CN"/>
        </w:rPr>
        <w:t>料</w:t>
      </w:r>
      <w:r w:rsidRPr="00192C18">
        <w:rPr>
          <w:rFonts w:ascii="微軟正黑體" w:eastAsia="微軟正黑體" w:hAnsi="微軟正黑體" w:cs="微軟正黑體" w:hint="eastAsia"/>
          <w:b/>
          <w:spacing w:val="2"/>
          <w:position w:val="-1"/>
          <w:sz w:val="24"/>
          <w:szCs w:val="24"/>
          <w:lang w:eastAsia="zh-CN"/>
        </w:rPr>
        <w:t>》</w:t>
      </w:r>
      <w:r w:rsidRPr="00192C18">
        <w:rPr>
          <w:rFonts w:ascii="微軟正黑體" w:eastAsia="微軟正黑體" w:hAnsi="微軟正黑體" w:cs="微軟正黑體" w:hint="eastAsia"/>
          <w:b/>
          <w:position w:val="-1"/>
          <w:sz w:val="24"/>
          <w:szCs w:val="24"/>
          <w:lang w:eastAsia="zh-CN"/>
        </w:rPr>
        <w:t>课</w:t>
      </w:r>
      <w:r w:rsidRPr="00192C18">
        <w:rPr>
          <w:rFonts w:ascii="微軟正黑體" w:eastAsia="微軟正黑體" w:hAnsi="微軟正黑體" w:cs="微軟正黑體" w:hint="eastAsia"/>
          <w:b/>
          <w:spacing w:val="2"/>
          <w:position w:val="-1"/>
          <w:sz w:val="24"/>
          <w:szCs w:val="24"/>
          <w:lang w:eastAsia="zh-CN"/>
        </w:rPr>
        <w:t>程</w:t>
      </w:r>
      <w:r w:rsidRPr="00192C18">
        <w:rPr>
          <w:rFonts w:ascii="微軟正黑體" w:eastAsia="微軟正黑體" w:hAnsi="微軟正黑體" w:cs="微軟正黑體" w:hint="eastAsia"/>
          <w:b/>
          <w:position w:val="-1"/>
          <w:sz w:val="24"/>
          <w:szCs w:val="24"/>
          <w:lang w:eastAsia="zh-CN"/>
        </w:rPr>
        <w:t>教</w:t>
      </w:r>
      <w:r w:rsidRPr="00192C18">
        <w:rPr>
          <w:rFonts w:ascii="微軟正黑體" w:eastAsia="微軟正黑體" w:hAnsi="微軟正黑體" w:cs="微軟正黑體" w:hint="eastAsia"/>
          <w:b/>
          <w:spacing w:val="2"/>
          <w:position w:val="-1"/>
          <w:sz w:val="24"/>
          <w:szCs w:val="24"/>
          <w:lang w:eastAsia="zh-CN"/>
        </w:rPr>
        <w:t>学</w:t>
      </w:r>
      <w:r w:rsidRPr="00192C18">
        <w:rPr>
          <w:rFonts w:ascii="微軟正黑體" w:eastAsia="微軟正黑體" w:hAnsi="微軟正黑體" w:cs="微軟正黑體" w:hint="eastAsia"/>
          <w:b/>
          <w:position w:val="-1"/>
          <w:sz w:val="24"/>
          <w:szCs w:val="24"/>
          <w:lang w:eastAsia="zh-CN"/>
        </w:rPr>
        <w:t>大纲</w:t>
      </w:r>
    </w:p>
    <w:p w:rsidR="005F5A61" w:rsidRPr="00ED76AC" w:rsidRDefault="005F5A61">
      <w:pPr>
        <w:spacing w:before="8" w:after="0" w:line="130" w:lineRule="exact"/>
        <w:rPr>
          <w:rFonts w:ascii="微軟正黑體" w:eastAsia="微軟正黑體" w:hAnsi="微軟正黑體"/>
          <w:lang w:eastAsia="zh-TW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316"/>
        <w:gridCol w:w="4538"/>
      </w:tblGrid>
      <w:tr w:rsidR="005F5A61" w:rsidRPr="00ED76AC">
        <w:trPr>
          <w:trHeight w:hRule="exact" w:val="37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课程名称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机械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工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程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材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料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课程类别（必修</w:t>
            </w:r>
            <w:r w:rsidRPr="00192C18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-4"/>
                <w:position w:val="-1"/>
                <w:lang w:eastAsia="zh-CN"/>
              </w:rPr>
              <w:t>/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选修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pacing w:val="1"/>
                <w:position w:val="-1"/>
                <w:lang w:eastAsia="zh-CN"/>
              </w:rPr>
              <w:t>）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：基础必修</w:t>
            </w:r>
          </w:p>
        </w:tc>
      </w:tr>
      <w:tr w:rsidR="005F5A61" w:rsidRPr="00ED76AC">
        <w:trPr>
          <w:trHeight w:hRule="exact" w:val="370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0E5E01">
            <w:pPr>
              <w:spacing w:after="0" w:line="340" w:lineRule="exact"/>
              <w:ind w:left="102" w:right="-2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课程英文名称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Mechanical Engin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e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e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r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4"/>
                <w:position w:val="-1"/>
                <w:lang w:eastAsia="zh-CN"/>
              </w:rPr>
              <w:t>i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ng M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at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e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ri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a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l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 xml:space="preserve">s </w:t>
            </w:r>
          </w:p>
        </w:tc>
      </w:tr>
      <w:tr w:rsidR="005F5A61" w:rsidRPr="00ED76AC">
        <w:trPr>
          <w:trHeight w:hRule="exact" w:val="37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总学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pacing w:val="2"/>
                <w:position w:val="-1"/>
                <w:lang w:eastAsia="zh-CN"/>
              </w:rPr>
              <w:t>时</w:t>
            </w:r>
            <w:r w:rsidRPr="00192C18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-4"/>
                <w:position w:val="-1"/>
                <w:lang w:eastAsia="zh-CN"/>
              </w:rPr>
              <w:t>/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周学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pacing w:val="2"/>
                <w:position w:val="-1"/>
                <w:lang w:eastAsia="zh-CN"/>
              </w:rPr>
              <w:t>时</w:t>
            </w:r>
            <w:r w:rsidRPr="00192C18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-4"/>
                <w:position w:val="-1"/>
                <w:lang w:eastAsia="zh-CN"/>
              </w:rPr>
              <w:t>/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学分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48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/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3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4"/>
                <w:position w:val="-1"/>
                <w:lang w:eastAsia="zh-CN"/>
              </w:rPr>
              <w:t>/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3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其中实验学时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0</w:t>
            </w:r>
          </w:p>
        </w:tc>
      </w:tr>
      <w:tr w:rsidR="005F5A61" w:rsidRPr="00ED76AC">
        <w:trPr>
          <w:trHeight w:hRule="exact" w:val="370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先修课程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大</w:t>
            </w:r>
            <w:r w:rsidRPr="00EB7AE5">
              <w:rPr>
                <w:rFonts w:ascii="微軟正黑體" w:eastAsia="微軟正黑體" w:hAnsi="微軟正黑體" w:cs="SimSun" w:hint="cs"/>
                <w:color w:val="000000" w:themeColor="text1"/>
                <w:lang w:eastAsia="zh-CN"/>
              </w:rPr>
              <w:t>学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化</w:t>
            </w:r>
            <w:r w:rsidRPr="00EB7AE5">
              <w:rPr>
                <w:rFonts w:ascii="微軟正黑體" w:eastAsia="微軟正黑體" w:hAnsi="微軟正黑體" w:cs="SimSun" w:hint="cs"/>
                <w:color w:val="000000" w:themeColor="text1"/>
                <w:lang w:eastAsia="zh-CN"/>
              </w:rPr>
              <w:t>学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、大</w:t>
            </w:r>
            <w:r w:rsidRPr="00EB7AE5">
              <w:rPr>
                <w:rFonts w:ascii="微軟正黑體" w:eastAsia="微軟正黑體" w:hAnsi="微軟正黑體" w:cs="SimSun" w:hint="cs"/>
                <w:color w:val="000000" w:themeColor="text1"/>
                <w:lang w:eastAsia="zh-CN"/>
              </w:rPr>
              <w:t>学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物理</w:t>
            </w:r>
          </w:p>
        </w:tc>
      </w:tr>
      <w:tr w:rsidR="005F5A61" w:rsidRPr="00ED76AC">
        <w:trPr>
          <w:trHeight w:hRule="exact" w:val="37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授课时间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：周</w:t>
            </w:r>
            <w:r w:rsidRPr="00EB7AE5">
              <w:rPr>
                <w:rFonts w:ascii="微軟正黑體" w:eastAsia="微軟正黑體" w:hAnsi="微軟正黑體" w:cs="Times New Roman" w:hint="eastAsia"/>
                <w:color w:val="000000" w:themeColor="text1"/>
                <w:position w:val="-1"/>
                <w:lang w:eastAsia="zh-CN"/>
              </w:rPr>
              <w:t>二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5,6,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2"/>
                <w:position w:val="-1"/>
                <w:lang w:eastAsia="zh-CN"/>
              </w:rPr>
              <w:t>7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1"/>
                <w:position w:val="-1"/>
                <w:lang w:eastAsia="zh-CN"/>
              </w:rPr>
              <w:t>节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/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4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3"/>
                <w:position w:val="-1"/>
                <w:lang w:eastAsia="zh-CN"/>
              </w:rPr>
              <w:t>-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 xml:space="preserve">19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周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6B5534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授课地点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Times New Roman" w:hint="eastAsia"/>
                <w:color w:val="000000" w:themeColor="text1"/>
                <w:spacing w:val="-2"/>
                <w:position w:val="-1"/>
                <w:lang w:eastAsia="zh-CN"/>
              </w:rPr>
              <w:t>实验楼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2"/>
                <w:position w:val="-1"/>
                <w:lang w:eastAsia="zh-CN"/>
              </w:rPr>
              <w:t>216</w:t>
            </w:r>
          </w:p>
        </w:tc>
      </w:tr>
      <w:tr w:rsidR="005F5A61" w:rsidRPr="00ED76AC">
        <w:trPr>
          <w:trHeight w:hRule="exact" w:val="372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3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2"/>
                <w:lang w:eastAsia="zh-CN"/>
              </w:rPr>
              <w:t>授课对象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机械系</w:t>
            </w:r>
            <w:r w:rsidRPr="00EB7AE5">
              <w:rPr>
                <w:rFonts w:ascii="微軟正黑體" w:eastAsia="微軟正黑體" w:hAnsi="微軟正黑體"/>
                <w:color w:val="000000" w:themeColor="text1"/>
                <w:lang w:eastAsia="zh-CN"/>
              </w:rPr>
              <w:t>18</w:t>
            </w:r>
            <w:r w:rsidRPr="00EB7AE5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级同学</w:t>
            </w:r>
            <w:bookmarkStart w:id="0" w:name="_GoBack"/>
            <w:bookmarkEnd w:id="0"/>
          </w:p>
        </w:tc>
      </w:tr>
      <w:tr w:rsidR="005F5A61" w:rsidRPr="00ED76AC">
        <w:trPr>
          <w:trHeight w:hRule="exact" w:val="370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开课院系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1"/>
                <w:position w:val="-1"/>
                <w:lang w:eastAsia="zh-CN"/>
              </w:rPr>
              <w:t>粤台产业科技学院</w:t>
            </w:r>
            <w:r w:rsidRPr="00EB7AE5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机械系</w:t>
            </w:r>
          </w:p>
        </w:tc>
      </w:tr>
      <w:tr w:rsidR="005F5A61" w:rsidRPr="00ED76AC">
        <w:trPr>
          <w:trHeight w:hRule="exact" w:val="370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任课教师姓名</w:t>
            </w:r>
            <w:r w:rsidRPr="00192C18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-4"/>
                <w:position w:val="-1"/>
                <w:lang w:eastAsia="zh-CN"/>
              </w:rPr>
              <w:t>/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职称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spacing w:val="1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莫文皓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1"/>
                <w:position w:val="-1"/>
                <w:lang w:eastAsia="zh-CN"/>
              </w:rPr>
              <w:t>/</w:t>
            </w:r>
            <w:r w:rsidRPr="00EB7AE5">
              <w:rPr>
                <w:rFonts w:ascii="微軟正黑體" w:eastAsia="微軟正黑體" w:hAnsi="微軟正黑體" w:cs="Times New Roman" w:hint="eastAsia"/>
                <w:color w:val="000000" w:themeColor="text1"/>
                <w:spacing w:val="-1"/>
                <w:position w:val="-1"/>
                <w:lang w:eastAsia="zh-CN"/>
              </w:rPr>
              <w:t>副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教授</w:t>
            </w:r>
          </w:p>
        </w:tc>
      </w:tr>
      <w:tr w:rsidR="005F5A61" w:rsidRPr="00ED76AC" w:rsidTr="0075508D">
        <w:trPr>
          <w:trHeight w:hRule="exact" w:val="416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1" w:lineRule="exact"/>
              <w:ind w:left="102" w:right="-2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联系电话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13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spacing w:val="-2"/>
                <w:position w:val="-1"/>
                <w:lang w:eastAsia="zh-CN"/>
              </w:rPr>
              <w:t>433644343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742015">
            <w:pPr>
              <w:spacing w:after="0" w:line="240" w:lineRule="auto"/>
              <w:ind w:right="-23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 xml:space="preserve">  </w:t>
            </w:r>
            <w:r w:rsidRPr="00192C18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Email</w:t>
            </w:r>
            <w:r w:rsidRPr="00EB7AE5">
              <w:rPr>
                <w:rFonts w:ascii="微軟正黑體" w:eastAsia="微軟正黑體" w:hAnsi="微軟正黑體" w:cs="Times New Roman"/>
                <w:bCs/>
                <w:color w:val="000000" w:themeColor="text1"/>
                <w:lang w:eastAsia="zh-CN"/>
              </w:rPr>
              <w:t>: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lang w:eastAsia="zh-CN"/>
              </w:rPr>
              <w:t>bhmok@dgut.edu.cn</w:t>
            </w:r>
          </w:p>
        </w:tc>
      </w:tr>
      <w:tr w:rsidR="005F5A61" w:rsidRPr="00ED76AC">
        <w:trPr>
          <w:trHeight w:hRule="exact" w:val="370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5B43F4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  <w:lang w:eastAsia="zh-TW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答疑时间、地点与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pacing w:val="-2"/>
                <w:position w:val="-1"/>
                <w:lang w:eastAsia="zh-CN"/>
              </w:rPr>
              <w:t>方</w:t>
            </w: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式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周二及周三下午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>8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、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spacing w:val="-2"/>
                <w:position w:val="-1"/>
                <w:lang w:eastAsia="zh-CN"/>
              </w:rPr>
              <w:t>9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节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spacing w:val="-2"/>
                <w:position w:val="-1"/>
                <w:lang w:eastAsia="zh-CN"/>
              </w:rPr>
              <w:t xml:space="preserve"> /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实验楼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>307</w:t>
            </w:r>
          </w:p>
        </w:tc>
      </w:tr>
      <w:tr w:rsidR="005F5A61" w:rsidRPr="00ED76AC">
        <w:trPr>
          <w:trHeight w:hRule="exact" w:val="370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786EC6">
            <w:pPr>
              <w:tabs>
                <w:tab w:val="left" w:pos="3260"/>
                <w:tab w:val="left" w:pos="4100"/>
                <w:tab w:val="left" w:pos="4640"/>
                <w:tab w:val="left" w:pos="5900"/>
                <w:tab w:val="left" w:pos="6420"/>
                <w:tab w:val="left" w:pos="7260"/>
              </w:tabs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课程考核方式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开卷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（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  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spacing w:val="4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）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    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闭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卷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（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 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√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）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ab/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课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程论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文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（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ab/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）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ab/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其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1"/>
                <w:lang w:eastAsia="zh-CN"/>
              </w:rPr>
              <w:t>它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（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color w:val="000000" w:themeColor="text1"/>
                <w:position w:val="-1"/>
                <w:lang w:eastAsia="zh-CN"/>
              </w:rPr>
              <w:t>√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）</w:t>
            </w:r>
          </w:p>
        </w:tc>
      </w:tr>
      <w:tr w:rsidR="005F5A61" w:rsidRPr="00ED76AC" w:rsidTr="00786EC6">
        <w:trPr>
          <w:trHeight w:hRule="exact" w:val="1155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343" w:lineRule="exact"/>
              <w:ind w:left="102" w:right="-2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2"/>
                <w:lang w:eastAsia="zh-CN"/>
              </w:rPr>
              <w:t>使用教材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《材料科</w:t>
            </w:r>
            <w:r w:rsidRPr="00EB7AE5">
              <w:rPr>
                <w:rFonts w:ascii="微軟正黑體" w:eastAsia="微軟正黑體" w:hAnsi="微軟正黑體" w:cs="SimSun" w:hint="cs"/>
                <w:color w:val="000000" w:themeColor="text1"/>
                <w:lang w:eastAsia="zh-CN"/>
              </w:rPr>
              <w:t>学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与工程基</w:t>
            </w:r>
            <w:r w:rsidRPr="00EB7AE5">
              <w:rPr>
                <w:rFonts w:ascii="微軟正黑體" w:eastAsia="微軟正黑體" w:hAnsi="微軟正黑體" w:cs="SimSun" w:hint="cs"/>
                <w:color w:val="000000" w:themeColor="text1"/>
                <w:lang w:eastAsia="zh-CN"/>
              </w:rPr>
              <w:t>础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（第二版）》，</w:t>
            </w:r>
            <w:r w:rsidRPr="00EB7AE5">
              <w:rPr>
                <w:rFonts w:ascii="微軟正黑體" w:eastAsia="微軟正黑體" w:hAnsi="微軟正黑體" w:cs="SimSun" w:hint="cs"/>
                <w:color w:val="000000" w:themeColor="text1"/>
                <w:lang w:eastAsia="zh-CN"/>
              </w:rPr>
              <w:t>顾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宜主</w:t>
            </w:r>
            <w:r w:rsidRPr="00EB7AE5">
              <w:rPr>
                <w:rFonts w:ascii="微軟正黑體" w:eastAsia="微軟正黑體" w:hAnsi="微軟正黑體" w:cs="SimSun" w:hint="cs"/>
                <w:color w:val="000000" w:themeColor="text1"/>
                <w:lang w:eastAsia="zh-CN"/>
              </w:rPr>
              <w:t>编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，化工出版社，</w:t>
            </w:r>
            <w:r w:rsidRPr="00EB7AE5">
              <w:rPr>
                <w:rFonts w:ascii="微軟正黑體" w:eastAsia="微軟正黑體" w:hAnsi="微軟正黑體" w:cs="SimSun"/>
                <w:color w:val="000000" w:themeColor="text1"/>
                <w:lang w:eastAsia="zh-CN"/>
              </w:rPr>
              <w:t>2011</w:t>
            </w:r>
            <w:r w:rsidRPr="00EB7AE5">
              <w:rPr>
                <w:rFonts w:ascii="微軟正黑體" w:eastAsia="微軟正黑體" w:hAnsi="微軟正黑體" w:cs="SimSun" w:hint="eastAsia"/>
                <w:color w:val="000000" w:themeColor="text1"/>
                <w:lang w:eastAsia="zh-CN"/>
              </w:rPr>
              <w:t>年。</w:t>
            </w:r>
          </w:p>
          <w:p w:rsidR="005F5A61" w:rsidRPr="00ED76AC" w:rsidRDefault="00ED76AC">
            <w:pPr>
              <w:spacing w:after="0" w:line="360" w:lineRule="exact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2"/>
                <w:lang w:eastAsia="zh-CN"/>
              </w:rPr>
              <w:t>教学参考资料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SimSun"/>
                <w:color w:val="000000" w:themeColor="text1"/>
                <w:lang w:eastAsia="zh-CN"/>
              </w:rPr>
              <w:t>Fundsmentals of Materials Science and Engineering, Fifth Edition, William D.Callister,Jr, 2001, John Wiley &amp; Sons, Inc., New York.</w:t>
            </w:r>
          </w:p>
        </w:tc>
      </w:tr>
      <w:tr w:rsidR="005F5A61" w:rsidRPr="00ED76AC" w:rsidTr="00B8467C">
        <w:trPr>
          <w:trHeight w:hRule="exact" w:val="1938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B8467C">
            <w:pPr>
              <w:spacing w:before="18" w:after="0" w:line="360" w:lineRule="exact"/>
              <w:ind w:left="102" w:right="24"/>
              <w:jc w:val="both"/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课程简介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31"/>
                <w:position w:val="-1"/>
                <w:lang w:eastAsia="zh-CN"/>
              </w:rPr>
              <w:t>：</w:t>
            </w:r>
            <w:r w:rsidRPr="00EB7AE5">
              <w:rPr>
                <w:rFonts w:ascii="微軟正黑體" w:eastAsia="微軟正黑體" w:hAnsi="微軟正黑體" w:cs="Tahoma" w:hint="eastAsia"/>
                <w:color w:val="000000" w:themeColor="text1"/>
                <w:lang w:eastAsia="zh-CN"/>
              </w:rPr>
              <w:t>本课程是材料类专业的学科基础课程，是联系基础课与专业课的桥梁。本课程从材料科学与工程的</w:t>
            </w:r>
            <w:r w:rsidRPr="00EB7AE5">
              <w:rPr>
                <w:rFonts w:ascii="微軟正黑體" w:eastAsia="微軟正黑體" w:hAnsi="微軟正黑體" w:cs="Tahoma"/>
                <w:color w:val="000000" w:themeColor="text1"/>
                <w:lang w:eastAsia="zh-CN"/>
              </w:rPr>
              <w:t>“</w:t>
            </w:r>
            <w:r w:rsidRPr="00EB7AE5">
              <w:rPr>
                <w:rFonts w:ascii="微軟正黑體" w:eastAsia="微軟正黑體" w:hAnsi="微軟正黑體" w:cs="Tahoma" w:hint="eastAsia"/>
                <w:color w:val="000000" w:themeColor="text1"/>
                <w:lang w:eastAsia="zh-CN"/>
              </w:rPr>
              <w:t>四要素</w:t>
            </w:r>
            <w:r w:rsidRPr="00EB7AE5">
              <w:rPr>
                <w:rFonts w:ascii="微軟正黑體" w:eastAsia="微軟正黑體" w:hAnsi="微軟正黑體" w:cs="Tahoma"/>
                <w:color w:val="000000" w:themeColor="text1"/>
                <w:lang w:eastAsia="zh-CN"/>
              </w:rPr>
              <w:t>”</w:t>
            </w:r>
            <w:r w:rsidRPr="00EB7AE5">
              <w:rPr>
                <w:rFonts w:ascii="微軟正黑體" w:eastAsia="微軟正黑體" w:hAnsi="微軟正黑體" w:cs="Tahoma" w:hint="eastAsia"/>
                <w:color w:val="000000" w:themeColor="text1"/>
                <w:lang w:eastAsia="zh-CN"/>
              </w:rPr>
              <w:t>出发，采用集成化的模式，讲授金属材料、无机非金属材料、高分子材料、复合材料等各种材料的共性规律及个性特征。使学生建立材料制备</w:t>
            </w:r>
            <w:r w:rsidRPr="00EB7AE5">
              <w:rPr>
                <w:rFonts w:ascii="微軟正黑體" w:eastAsia="微軟正黑體" w:hAnsi="微軟正黑體" w:cs="Tahoma"/>
                <w:color w:val="000000" w:themeColor="text1"/>
                <w:lang w:eastAsia="zh-CN"/>
              </w:rPr>
              <w:t>/</w:t>
            </w:r>
            <w:r w:rsidRPr="00EB7AE5">
              <w:rPr>
                <w:rFonts w:ascii="微軟正黑體" w:eastAsia="微軟正黑體" w:hAnsi="微軟正黑體" w:cs="Tahoma" w:hint="eastAsia"/>
                <w:color w:val="000000" w:themeColor="text1"/>
                <w:lang w:eastAsia="zh-CN"/>
              </w:rPr>
              <w:t>加工</w:t>
            </w:r>
            <w:r w:rsidRPr="00EB7AE5">
              <w:rPr>
                <w:rFonts w:ascii="微軟正黑體" w:eastAsia="微軟正黑體" w:hAnsi="微軟正黑體" w:cs="Tahoma"/>
                <w:color w:val="000000" w:themeColor="text1"/>
                <w:lang w:eastAsia="zh-CN"/>
              </w:rPr>
              <w:t>——</w:t>
            </w:r>
            <w:r w:rsidRPr="00EB7AE5">
              <w:rPr>
                <w:rFonts w:ascii="微軟正黑體" w:eastAsia="微軟正黑體" w:hAnsi="微軟正黑體" w:cs="Tahoma" w:hint="eastAsia"/>
                <w:color w:val="000000" w:themeColor="text1"/>
                <w:lang w:eastAsia="zh-CN"/>
              </w:rPr>
              <w:t>组成</w:t>
            </w:r>
            <w:r w:rsidRPr="00EB7AE5">
              <w:rPr>
                <w:rFonts w:ascii="微軟正黑體" w:eastAsia="微軟正黑體" w:hAnsi="微軟正黑體" w:cs="Tahoma"/>
                <w:color w:val="000000" w:themeColor="text1"/>
                <w:lang w:eastAsia="zh-CN"/>
              </w:rPr>
              <w:t>/</w:t>
            </w:r>
            <w:r w:rsidRPr="00EB7AE5">
              <w:rPr>
                <w:rFonts w:ascii="微軟正黑體" w:eastAsia="微軟正黑體" w:hAnsi="微軟正黑體" w:cs="Tahoma" w:hint="eastAsia"/>
                <w:color w:val="000000" w:themeColor="text1"/>
                <w:lang w:eastAsia="zh-CN"/>
              </w:rPr>
              <w:t>结构</w:t>
            </w:r>
            <w:r w:rsidRPr="00EB7AE5">
              <w:rPr>
                <w:rFonts w:ascii="微軟正黑體" w:eastAsia="微軟正黑體" w:hAnsi="微軟正黑體" w:cs="Tahoma"/>
                <w:color w:val="000000" w:themeColor="text1"/>
                <w:lang w:eastAsia="zh-CN"/>
              </w:rPr>
              <w:t>——</w:t>
            </w:r>
            <w:r w:rsidRPr="00EB7AE5">
              <w:rPr>
                <w:rFonts w:ascii="微軟正黑體" w:eastAsia="微軟正黑體" w:hAnsi="微軟正黑體" w:cs="Tahoma" w:hint="eastAsia"/>
                <w:color w:val="000000" w:themeColor="text1"/>
                <w:lang w:eastAsia="zh-CN"/>
              </w:rPr>
              <w:t>性能（应用）关系的整体概念，从原理上认各种材料的基本属性，及其在材料领域中的地位和作用。</w:t>
            </w:r>
          </w:p>
        </w:tc>
      </w:tr>
      <w:tr w:rsidR="005F5A61" w:rsidRPr="00ED76AC" w:rsidTr="00425DCE">
        <w:trPr>
          <w:trHeight w:hRule="exact" w:val="5808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192C18" w:rsidRDefault="00ED76AC">
            <w:pPr>
              <w:spacing w:after="0" w:line="340" w:lineRule="exact"/>
              <w:ind w:left="525" w:right="-20"/>
              <w:rPr>
                <w:rFonts w:ascii="微軟正黑體" w:eastAsia="微軟正黑體" w:hAnsi="微軟正黑體" w:cs="微軟正黑體"/>
                <w:b/>
                <w:color w:val="000000" w:themeColor="text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position w:val="-1"/>
                <w:lang w:eastAsia="zh-CN"/>
              </w:rPr>
              <w:t>课程教学目标</w:t>
            </w:r>
          </w:p>
          <w:p w:rsidR="009342C6" w:rsidRPr="009342C6" w:rsidRDefault="009342C6">
            <w:pPr>
              <w:spacing w:before="19" w:after="0" w:line="360" w:lineRule="exact"/>
              <w:ind w:left="102" w:right="-80" w:firstLine="420"/>
              <w:rPr>
                <w:rFonts w:ascii="微軟正黑體" w:eastAsia="微軟正黑體" w:hAnsi="微軟正黑體" w:cs="Times New Roman"/>
                <w:color w:val="000000" w:themeColor="text1"/>
                <w:lang w:eastAsia="zh-CN"/>
              </w:rPr>
            </w:pPr>
            <w:r>
              <w:rPr>
                <w:rFonts w:ascii="微軟正黑體" w:eastAsia="微軟正黑體" w:hAnsi="微軟正黑體" w:cs="Times New Roman"/>
                <w:color w:val="000000" w:themeColor="text1"/>
                <w:lang w:eastAsia="zh-CN"/>
              </w:rPr>
              <w:t>1.</w:t>
            </w:r>
            <w:r>
              <w:rPr>
                <w:rFonts w:ascii="Tahoma" w:hAnsi="Tahoma" w:cs="Tahoma"/>
                <w:color w:val="555555"/>
                <w:sz w:val="18"/>
                <w:szCs w:val="18"/>
              </w:rPr>
              <w:t xml:space="preserve"> </w:t>
            </w:r>
            <w:r w:rsidRPr="009342C6">
              <w:rPr>
                <w:rFonts w:ascii="微軟正黑體" w:eastAsia="微軟正黑體" w:hAnsi="微軟正黑體" w:cs="Tahoma"/>
                <w:color w:val="000000" w:themeColor="text1"/>
              </w:rPr>
              <w:t>本课程从建立材料科学与工程一级学科整体概念的目标出发，强调对</w:t>
            </w:r>
            <w:r w:rsidRPr="009342C6">
              <w:rPr>
                <w:rFonts w:ascii="微軟正黑體" w:eastAsia="微軟正黑體" w:hAnsi="微軟正黑體" w:cs="Tahoma" w:hint="eastAsia"/>
                <w:color w:val="000000" w:themeColor="text1"/>
                <w:lang w:eastAsia="zh-TW"/>
              </w:rPr>
              <w:t>材料</w:t>
            </w:r>
            <w:r w:rsidRPr="009342C6">
              <w:rPr>
                <w:rFonts w:ascii="微軟正黑體" w:eastAsia="微軟正黑體" w:hAnsi="微軟正黑體" w:cs="Tahoma"/>
                <w:color w:val="000000" w:themeColor="text1"/>
              </w:rPr>
              <w:t>基本概念的了解和初步理解</w:t>
            </w:r>
            <w:r w:rsidRPr="009342C6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。</w:t>
            </w:r>
          </w:p>
          <w:p w:rsidR="005F5A61" w:rsidRPr="00EB7AE5" w:rsidRDefault="009342C6">
            <w:pPr>
              <w:spacing w:before="19" w:after="0" w:line="360" w:lineRule="exact"/>
              <w:ind w:left="102" w:right="-80" w:firstLine="42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/>
                <w:color w:val="000000" w:themeColor="text1"/>
                <w:lang w:eastAsia="zh-CN"/>
              </w:rPr>
              <w:t>2</w:t>
            </w:r>
            <w:r w:rsidR="00ED76AC" w:rsidRPr="00EB7AE5">
              <w:rPr>
                <w:rFonts w:ascii="微軟正黑體" w:eastAsia="微軟正黑體" w:hAnsi="微軟正黑體" w:cs="Times New Roman"/>
                <w:color w:val="000000" w:themeColor="text1"/>
                <w:spacing w:val="5"/>
                <w:lang w:eastAsia="zh-CN"/>
              </w:rPr>
              <w:t>.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通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过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本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课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程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学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习，使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学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生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了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解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常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用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工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程</w:t>
            </w:r>
            <w:r w:rsidR="00ED76AC"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材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料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的成份、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织、结构和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性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能及其相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互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间的关</w:t>
            </w:r>
            <w:r w:rsidR="00ED76AC"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系和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变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化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律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74"/>
                <w:lang w:eastAsia="zh-CN"/>
              </w:rPr>
              <w:t>；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初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步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掌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握工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程材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料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性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能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与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应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lang w:eastAsia="zh-CN"/>
              </w:rPr>
              <w:t>用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。</w:t>
            </w:r>
          </w:p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5F5A61" w:rsidRPr="00EB7AE5" w:rsidRDefault="009342C6" w:rsidP="00277DBF">
            <w:pPr>
              <w:spacing w:after="0" w:line="340" w:lineRule="exact"/>
              <w:ind w:left="184" w:right="-20" w:firstLine="283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/>
                <w:color w:val="000000" w:themeColor="text1"/>
                <w:lang w:eastAsia="zh-CN"/>
              </w:rPr>
              <w:t>3</w:t>
            </w:r>
            <w:r w:rsidR="00ED76AC" w:rsidRPr="00EB7AE5">
              <w:rPr>
                <w:rFonts w:ascii="微軟正黑體" w:eastAsia="微軟正黑體" w:hAnsi="微軟正黑體" w:cs="Times New Roman"/>
                <w:color w:val="000000" w:themeColor="text1"/>
                <w:spacing w:val="5"/>
                <w:lang w:eastAsia="zh-CN"/>
              </w:rPr>
              <w:t>.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通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过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本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课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程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学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习，培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养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作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为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一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名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工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lang w:eastAsia="zh-CN"/>
              </w:rPr>
              <w:t>程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技</w:t>
            </w:r>
            <w:r w:rsidR="00ED76AC"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术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人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员必须具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备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的刻苦专研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和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锲而不舍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学习精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神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，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严谨的科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学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态度和积极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向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上的价值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观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，为未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来的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专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业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深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造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和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工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作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奠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定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坚实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的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基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础</w:t>
            </w:r>
            <w:r w:rsidR="00ED76AC"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。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277DBF">
            <w:pPr>
              <w:spacing w:after="0" w:line="340" w:lineRule="exact"/>
              <w:ind w:left="102" w:right="47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本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课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3"/>
                <w:position w:val="-1"/>
                <w:lang w:eastAsia="zh-CN"/>
              </w:rPr>
              <w:t>程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与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学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生核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心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能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力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培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养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之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间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的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关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5"/>
                <w:position w:val="-1"/>
                <w:lang w:eastAsia="zh-CN"/>
              </w:rPr>
              <w:t>联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-1"/>
                <w:position w:val="-1"/>
                <w:lang w:eastAsia="zh-CN"/>
              </w:rPr>
              <w:t>(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授课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对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为理工科专业学生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的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课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-2"/>
                <w:position w:val="-2"/>
                <w:lang w:eastAsia="zh-CN"/>
              </w:rPr>
              <w:t>程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2"/>
                <w:lang w:eastAsia="zh-CN"/>
              </w:rPr>
              <w:t>填写此栏）：</w:t>
            </w:r>
          </w:p>
          <w:p w:rsidR="005F5A61" w:rsidRPr="00EB7AE5" w:rsidRDefault="00ED76AC">
            <w:pPr>
              <w:spacing w:before="18" w:after="0" w:line="360" w:lineRule="exact"/>
              <w:ind w:left="102" w:right="29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核心能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力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1.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  <w:t xml:space="preserve"> 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3"/>
              </w:rPr>
              <w:t xml:space="preserve"> </w:t>
            </w:r>
          </w:p>
          <w:p w:rsidR="005F5A61" w:rsidRPr="00EB7AE5" w:rsidRDefault="00ED76AC">
            <w:pPr>
              <w:spacing w:after="0" w:line="360" w:lineRule="exact"/>
              <w:ind w:left="102" w:right="29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核心能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力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2.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  <w:t xml:space="preserve"> 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3"/>
              </w:rPr>
              <w:t xml:space="preserve"> </w:t>
            </w:r>
          </w:p>
          <w:p w:rsidR="005F5A61" w:rsidRPr="00EB7AE5" w:rsidRDefault="00ED76AC">
            <w:pPr>
              <w:spacing w:after="0" w:line="360" w:lineRule="exact"/>
              <w:ind w:left="102" w:right="-8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核心能力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spacing w:val="-2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3.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51"/>
              </w:rPr>
              <w:t xml:space="preserve"> </w:t>
            </w:r>
          </w:p>
          <w:p w:rsidR="005F5A61" w:rsidRPr="00EB7AE5" w:rsidRDefault="00ED76AC">
            <w:pPr>
              <w:spacing w:after="0" w:line="360" w:lineRule="exact"/>
              <w:ind w:left="102" w:right="28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核心能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力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4.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  <w:t xml:space="preserve"> 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1"/>
              </w:rPr>
              <w:t xml:space="preserve"> </w:t>
            </w:r>
          </w:p>
          <w:p w:rsidR="005F5A61" w:rsidRPr="00EB7AE5" w:rsidRDefault="00ED76AC" w:rsidP="00277DBF">
            <w:pPr>
              <w:spacing w:after="0" w:line="341" w:lineRule="exact"/>
              <w:ind w:left="102" w:right="49"/>
              <w:jc w:val="both"/>
              <w:rPr>
                <w:rFonts w:ascii="微軟正黑體" w:eastAsia="微軟正黑體" w:hAnsi="微軟正黑體" w:cs="微軟正黑體"/>
                <w:color w:val="000000" w:themeColor="text1"/>
                <w:position w:val="-2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position w:val="-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position w:val="-1"/>
                <w:lang w:eastAsia="zh-CN"/>
              </w:rPr>
              <w:t>核心能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position w:val="-1"/>
                <w:lang w:eastAsia="zh-CN"/>
              </w:rPr>
              <w:t>力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position w:val="-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position w:val="-1"/>
                <w:lang w:eastAsia="zh-CN"/>
              </w:rPr>
              <w:t>5.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position w:val="-1"/>
              </w:rPr>
              <w:t xml:space="preserve"> </w:t>
            </w:r>
          </w:p>
          <w:p w:rsidR="005F5A61" w:rsidRPr="00EB7AE5" w:rsidRDefault="00ED76AC">
            <w:pPr>
              <w:spacing w:before="18" w:after="0" w:line="360" w:lineRule="exact"/>
              <w:ind w:left="102" w:right="26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spacing w:val="2"/>
                <w:lang w:eastAsia="zh-CN"/>
              </w:rPr>
              <w:t>核心能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力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6.</w:t>
            </w:r>
            <w:r w:rsidR="004703EF"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  <w:t xml:space="preserve"> </w:t>
            </w:r>
          </w:p>
          <w:p w:rsidR="005F5A61" w:rsidRPr="00EB7AE5" w:rsidRDefault="00ED76AC">
            <w:pPr>
              <w:spacing w:after="0" w:line="360" w:lineRule="exact"/>
              <w:ind w:left="102" w:right="74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核心能力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-2"/>
                <w:lang w:eastAsia="zh-CN"/>
              </w:rPr>
              <w:t>7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>.</w:t>
            </w:r>
          </w:p>
          <w:p w:rsidR="005F5A61" w:rsidRPr="00EB7AE5" w:rsidRDefault="00ED76AC" w:rsidP="00277DBF">
            <w:pPr>
              <w:spacing w:after="0" w:line="360" w:lineRule="exact"/>
              <w:ind w:left="102" w:right="26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lang w:eastAsia="zh-CN"/>
              </w:rPr>
              <w:t>□</w:t>
            </w:r>
            <w:r w:rsidRPr="00EB7AE5">
              <w:rPr>
                <w:rFonts w:ascii="微軟正黑體" w:eastAsia="微軟正黑體" w:hAnsi="微軟正黑體" w:cs="微軟正黑體" w:hint="eastAsia"/>
                <w:color w:val="000000" w:themeColor="text1"/>
                <w:lang w:eastAsia="zh-CN"/>
              </w:rPr>
              <w:t>核心能力</w:t>
            </w:r>
            <w:r w:rsidRPr="00EB7AE5"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pacing w:val="-2"/>
                <w:lang w:eastAsia="zh-CN"/>
              </w:rPr>
              <w:t>8</w:t>
            </w:r>
            <w:r w:rsidRPr="00EB7AE5">
              <w:rPr>
                <w:rFonts w:ascii="微軟正黑體" w:eastAsia="微軟正黑體" w:hAnsi="微軟正黑體" w:cs="微軟正黑體"/>
                <w:color w:val="000000" w:themeColor="text1"/>
                <w:lang w:eastAsia="zh-CN"/>
              </w:rPr>
              <w:t>.</w:t>
            </w:r>
          </w:p>
        </w:tc>
      </w:tr>
    </w:tbl>
    <w:p w:rsidR="005F5A61" w:rsidRPr="00ED76AC" w:rsidRDefault="005F5A61">
      <w:pPr>
        <w:spacing w:after="0"/>
        <w:rPr>
          <w:rFonts w:ascii="微軟正黑體" w:eastAsia="微軟正黑體" w:hAnsi="微軟正黑體"/>
        </w:rPr>
        <w:sectPr w:rsidR="005F5A61" w:rsidRPr="00ED76AC">
          <w:type w:val="continuous"/>
          <w:pgSz w:w="11920" w:h="16840"/>
          <w:pgMar w:top="1480" w:right="1140" w:bottom="280" w:left="1140" w:header="720" w:footer="720" w:gutter="0"/>
          <w:cols w:space="720"/>
        </w:sectPr>
      </w:pPr>
    </w:p>
    <w:p w:rsidR="005F5A61" w:rsidRPr="00ED76AC" w:rsidRDefault="006B5534">
      <w:pPr>
        <w:spacing w:before="2" w:after="0" w:line="9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lastRenderedPageBreak/>
        <w:pict>
          <v:group id="_x0000_s1028" style="position:absolute;margin-left:295.65pt;margin-top:72.5pt;width:.1pt;height:70.45pt;z-index:-251659264;mso-position-horizontal-relative:page;mso-position-vertical-relative:page" coordorigin="5913,1450" coordsize="2,1409">
            <v:shape id="_x0000_s1029" style="position:absolute;left:5913;top:1450;width:2;height:1409" coordorigin="5913,1450" coordsize="0,1409" path="m5913,1450r,1409e" filled="f" strokeweight=".58pt">
              <v:path arrowok="t"/>
            </v:shape>
            <w10:wrap anchorx="page" anchory="page"/>
          </v:group>
        </w:pict>
      </w:r>
      <w:r>
        <w:rPr>
          <w:rFonts w:ascii="微軟正黑體" w:eastAsia="微軟正黑體" w:hAnsi="微軟正黑體"/>
        </w:rPr>
        <w:pict>
          <v:group id="_x0000_s1026" style="position:absolute;margin-left:478.05pt;margin-top:161.9pt;width:.1pt;height:473.6pt;z-index:-251658240;mso-position-horizontal-relative:page;mso-position-vertical-relative:page" coordorigin="9561,3238" coordsize="2,9472">
            <v:shape id="_x0000_s1027" style="position:absolute;left:9561;top:3238;width:2;height:9472" coordorigin="9561,3238" coordsize="0,9472" path="m9561,3238r,9472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68"/>
        <w:gridCol w:w="761"/>
        <w:gridCol w:w="624"/>
        <w:gridCol w:w="1379"/>
        <w:gridCol w:w="280"/>
        <w:gridCol w:w="2751"/>
        <w:gridCol w:w="826"/>
        <w:gridCol w:w="1167"/>
      </w:tblGrid>
      <w:tr w:rsidR="005F5A61" w:rsidRPr="00ED76AC" w:rsidTr="00277DBF">
        <w:trPr>
          <w:trHeight w:hRule="exact" w:val="370"/>
        </w:trPr>
        <w:tc>
          <w:tcPr>
            <w:tcW w:w="9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F5A61" w:rsidRPr="00EB7AE5" w:rsidRDefault="00ED76AC">
            <w:pPr>
              <w:spacing w:after="0" w:line="340" w:lineRule="exact"/>
              <w:ind w:left="3921" w:right="3900"/>
              <w:jc w:val="center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理论教学进程表</w:t>
            </w:r>
          </w:p>
        </w:tc>
      </w:tr>
      <w:tr w:rsidR="005F5A61" w:rsidRPr="00ED76AC" w:rsidTr="00A80843">
        <w:trPr>
          <w:trHeight w:hRule="exact" w:val="7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192C18" w:rsidRDefault="005F5A61">
            <w:pPr>
              <w:spacing w:before="9" w:after="0" w:line="150" w:lineRule="exact"/>
              <w:rPr>
                <w:rFonts w:ascii="微軟正黑體" w:eastAsia="微軟正黑體" w:hAnsi="微軟正黑體"/>
                <w:b/>
              </w:rPr>
            </w:pPr>
          </w:p>
          <w:p w:rsidR="005F5A61" w:rsidRPr="00192C18" w:rsidRDefault="00ED76AC">
            <w:pPr>
              <w:spacing w:after="0" w:line="240" w:lineRule="auto"/>
              <w:ind w:left="105" w:right="-20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lang w:eastAsia="zh-CN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192C18" w:rsidRDefault="005F5A61">
            <w:pPr>
              <w:spacing w:before="9" w:after="0" w:line="150" w:lineRule="exact"/>
              <w:rPr>
                <w:rFonts w:ascii="微軟正黑體" w:eastAsia="微軟正黑體" w:hAnsi="微軟正黑體"/>
                <w:b/>
              </w:rPr>
            </w:pPr>
          </w:p>
          <w:p w:rsidR="005F5A61" w:rsidRPr="00192C18" w:rsidRDefault="00ED76AC">
            <w:pPr>
              <w:spacing w:after="0" w:line="240" w:lineRule="auto"/>
              <w:ind w:left="436" w:right="-20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lang w:eastAsia="zh-CN"/>
              </w:rPr>
              <w:t>教学主题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192C18" w:rsidRDefault="00ED76AC">
            <w:pPr>
              <w:spacing w:after="0" w:line="340" w:lineRule="exact"/>
              <w:ind w:left="95" w:right="-20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position w:val="-1"/>
                <w:lang w:eastAsia="zh-CN"/>
              </w:rPr>
              <w:t>教学</w:t>
            </w:r>
          </w:p>
          <w:p w:rsidR="005F5A61" w:rsidRPr="00192C18" w:rsidRDefault="00ED76AC">
            <w:pPr>
              <w:spacing w:after="0" w:line="360" w:lineRule="exact"/>
              <w:ind w:left="95" w:right="-20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position w:val="-2"/>
                <w:lang w:eastAsia="zh-CN"/>
              </w:rPr>
              <w:t>时长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A61" w:rsidRPr="00192C18" w:rsidRDefault="005F5A61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192C18" w:rsidRDefault="005F5A61">
            <w:pPr>
              <w:spacing w:before="9" w:after="0" w:line="150" w:lineRule="exact"/>
              <w:rPr>
                <w:rFonts w:ascii="微軟正黑體" w:eastAsia="微軟正黑體" w:hAnsi="微軟正黑體"/>
                <w:b/>
              </w:rPr>
            </w:pPr>
          </w:p>
          <w:p w:rsidR="005F5A61" w:rsidRPr="00192C18" w:rsidRDefault="00ED76AC">
            <w:pPr>
              <w:spacing w:after="0" w:line="240" w:lineRule="auto"/>
              <w:ind w:left="23" w:right="-20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lang w:eastAsia="zh-CN"/>
              </w:rPr>
              <w:t>教学的重点与难点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0D52" w:rsidRPr="00192C18" w:rsidRDefault="00ED76AC">
            <w:pPr>
              <w:spacing w:after="0" w:line="340" w:lineRule="exact"/>
              <w:ind w:left="50" w:right="-39"/>
              <w:jc w:val="center"/>
              <w:rPr>
                <w:rFonts w:ascii="微軟正黑體" w:eastAsia="微軟正黑體" w:hAnsi="微軟正黑體" w:cs="微軟正黑體"/>
                <w:b/>
                <w:position w:val="-1"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position w:val="-1"/>
                <w:lang w:eastAsia="zh-CN"/>
              </w:rPr>
              <w:t>教学</w:t>
            </w:r>
          </w:p>
          <w:p w:rsidR="005F5A61" w:rsidRPr="00192C18" w:rsidRDefault="00ED76AC" w:rsidP="002C0D52">
            <w:pPr>
              <w:spacing w:after="0" w:line="340" w:lineRule="exact"/>
              <w:ind w:left="50" w:right="-39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position w:val="-1"/>
                <w:lang w:eastAsia="zh-CN"/>
              </w:rPr>
              <w:t>方</w:t>
            </w:r>
            <w:r w:rsidRPr="00192C18">
              <w:rPr>
                <w:rFonts w:ascii="微軟正黑體" w:eastAsia="微軟正黑體" w:hAnsi="微軟正黑體" w:cs="微軟正黑體" w:hint="eastAsia"/>
                <w:b/>
                <w:position w:val="-2"/>
                <w:lang w:eastAsia="zh-CN"/>
              </w:rPr>
              <w:t>式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192C18" w:rsidRDefault="006B5534">
            <w:pPr>
              <w:spacing w:before="9" w:after="0" w:line="15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  <w:noProof/>
                <w:lang w:val="en-MY" w:eastAsia="zh-TW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4.2pt;margin-top:.2pt;width:0;height:71.1pt;flip:y;z-index:251659264;mso-position-horizontal-relative:text;mso-position-vertical-relative:text" o:connectortype="straight"/>
              </w:pict>
            </w:r>
          </w:p>
          <w:p w:rsidR="005F5A61" w:rsidRPr="00192C18" w:rsidRDefault="00ED76AC">
            <w:pPr>
              <w:spacing w:after="0" w:line="240" w:lineRule="auto"/>
              <w:ind w:left="197" w:right="-20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微軟正黑體" w:hAnsi="微軟正黑體" w:cs="微軟正黑體" w:hint="eastAsia"/>
                <w:b/>
                <w:lang w:eastAsia="zh-CN"/>
              </w:rPr>
              <w:t>作业安排</w:t>
            </w:r>
          </w:p>
        </w:tc>
      </w:tr>
      <w:tr w:rsidR="005F5A61" w:rsidRPr="00ED76AC" w:rsidTr="00A80843">
        <w:trPr>
          <w:trHeight w:hRule="exact" w:val="15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before="11" w:after="0" w:line="22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977EA9">
            <w:pPr>
              <w:spacing w:after="0" w:line="360" w:lineRule="exact"/>
              <w:ind w:right="67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绪论、原子结构及原子间的相互作用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  <w:lang w:eastAsia="zh-TW"/>
              </w:rPr>
            </w:pPr>
          </w:p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  <w:lang w:eastAsia="zh-TW"/>
              </w:rPr>
            </w:pPr>
          </w:p>
          <w:p w:rsidR="005F5A61" w:rsidRPr="00EB7AE5" w:rsidRDefault="005F5A61">
            <w:pPr>
              <w:spacing w:before="11" w:after="0" w:line="220" w:lineRule="exact"/>
              <w:rPr>
                <w:rFonts w:ascii="微軟正黑體" w:eastAsia="微軟正黑體" w:hAnsi="微軟正黑體"/>
                <w:lang w:eastAsia="zh-TW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A" w:rsidRPr="00EB7AE5" w:rsidRDefault="00ED76AC" w:rsidP="00977EA9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555555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1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章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绪论</w:t>
            </w:r>
            <w:r w:rsidR="00F255CA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</w:p>
          <w:p w:rsidR="00F255CA" w:rsidRPr="00EB7AE5" w:rsidRDefault="00ED76AC" w:rsidP="00977EA9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2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章</w:t>
            </w:r>
            <w:r w:rsidR="00F255CA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2.1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物质的形态及材料结构</w:t>
            </w:r>
          </w:p>
          <w:p w:rsidR="00F255CA" w:rsidRPr="00EB7AE5" w:rsidRDefault="00ED76AC" w:rsidP="00977EA9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555555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   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   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2.2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原子结构</w:t>
            </w:r>
          </w:p>
          <w:p w:rsidR="005F5A61" w:rsidRPr="00EB7AE5" w:rsidRDefault="00ED76AC" w:rsidP="00977EA9">
            <w:pPr>
              <w:spacing w:after="0" w:line="240" w:lineRule="auto"/>
              <w:ind w:left="102" w:right="102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   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2.3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原子之间的相互作用与结合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A61" w:rsidRPr="00EB7AE5" w:rsidRDefault="005F5A61">
            <w:pPr>
              <w:spacing w:before="9" w:after="0" w:line="15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F255CA" w:rsidRPr="00EB7AE5" w:rsidRDefault="00ED76AC" w:rsidP="00F255CA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5F5A61" w:rsidRPr="00EB7AE5" w:rsidRDefault="00ED76AC" w:rsidP="00F255CA">
            <w:pPr>
              <w:spacing w:after="0" w:line="360" w:lineRule="exact"/>
              <w:ind w:left="102" w:right="137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9" w:after="0" w:line="11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after="0" w:line="240" w:lineRule="auto"/>
              <w:ind w:left="180" w:right="-20"/>
              <w:rPr>
                <w:rFonts w:ascii="微軟正黑體" w:eastAsia="微軟正黑體" w:hAnsi="微軟正黑體" w:cs="微軟正黑體"/>
              </w:rPr>
            </w:pPr>
          </w:p>
        </w:tc>
      </w:tr>
      <w:tr w:rsidR="005F5A61" w:rsidRPr="00ED76AC" w:rsidTr="00A80843">
        <w:trPr>
          <w:trHeight w:hRule="exact"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977EA9">
            <w:pPr>
              <w:spacing w:after="0" w:line="360" w:lineRule="exact"/>
              <w:ind w:right="-20"/>
              <w:rPr>
                <w:rFonts w:ascii="微軟正黑體" w:eastAsia="微軟正黑體" w:hAnsi="微軟正黑體" w:cs="微軟正黑體"/>
                <w:lang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原子间的相互作用与固体中的原子有序（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1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1" w:after="0" w:line="260" w:lineRule="exact"/>
              <w:rPr>
                <w:rFonts w:ascii="微軟正黑體" w:eastAsia="微軟正黑體" w:hAnsi="微軟正黑體"/>
                <w:lang w:eastAsia="zh-TW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A" w:rsidRPr="00EB7AE5" w:rsidRDefault="00ED76AC" w:rsidP="00872547">
            <w:pPr>
              <w:widowControl/>
              <w:spacing w:after="0" w:line="240" w:lineRule="auto"/>
              <w:ind w:left="1148" w:hanging="1148"/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2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章</w:t>
            </w:r>
            <w:r w:rsidR="00F255CA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2.4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多原子体系电子的相互作用与稳定性</w:t>
            </w:r>
          </w:p>
          <w:p w:rsidR="005F5A61" w:rsidRPr="00EB7AE5" w:rsidRDefault="00ED76AC" w:rsidP="00977EA9">
            <w:pPr>
              <w:spacing w:after="0" w:line="240" w:lineRule="auto"/>
              <w:ind w:left="102" w:right="-23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  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  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2.5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固体中的原子有序（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1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）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A61" w:rsidRPr="00EB7AE5" w:rsidRDefault="00A80843" w:rsidP="00A80843">
            <w:pPr>
              <w:spacing w:after="0" w:line="340" w:lineRule="exact"/>
              <w:ind w:right="-2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position w:val="-1"/>
              </w:rPr>
              <w:t xml:space="preserve"> </w:t>
            </w:r>
            <w:r w:rsidR="00ED76AC"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5F5A61" w:rsidRPr="00EB7AE5" w:rsidRDefault="00ED76AC">
            <w:pPr>
              <w:spacing w:after="0" w:line="36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9" w:after="0" w:line="15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after="0" w:line="240" w:lineRule="auto"/>
              <w:ind w:left="180" w:right="-20"/>
              <w:rPr>
                <w:rFonts w:ascii="微軟正黑體" w:eastAsia="微軟正黑體" w:hAnsi="微軟正黑體" w:cs="微軟正黑體"/>
              </w:rPr>
            </w:pPr>
          </w:p>
        </w:tc>
      </w:tr>
      <w:tr w:rsidR="005F5A61" w:rsidRPr="00ED76AC" w:rsidTr="00A80843">
        <w:trPr>
          <w:trHeight w:hRule="exact" w:val="7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3" w:after="0" w:line="26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3F238C">
            <w:pPr>
              <w:spacing w:before="1" w:after="0" w:line="360" w:lineRule="exact"/>
              <w:ind w:right="67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固体中的原子有序（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>2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3" w:after="0" w:line="26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977EA9">
            <w:pPr>
              <w:spacing w:before="1" w:after="0" w:line="360" w:lineRule="exact"/>
              <w:ind w:right="100"/>
              <w:rPr>
                <w:rFonts w:ascii="微軟正黑體" w:eastAsia="微軟正黑體" w:hAnsi="微軟正黑體" w:cs="Tahoma"/>
                <w:color w:val="000000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>2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章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</w:rPr>
              <w:t xml:space="preserve">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 xml:space="preserve">2.5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固体中的原子有序（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>2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）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A61" w:rsidRPr="00EB7AE5" w:rsidRDefault="00ED76AC">
            <w:pPr>
              <w:spacing w:before="1" w:after="0" w:line="360" w:lineRule="exact"/>
              <w:ind w:left="102" w:right="137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lang w:eastAsia="zh-CN"/>
              </w:rPr>
              <w:t>课堂</w:t>
            </w:r>
            <w:r w:rsidRPr="00EB7AE5">
              <w:rPr>
                <w:rFonts w:ascii="微軟正黑體" w:eastAsia="微軟正黑體" w:hAnsi="微軟正黑體" w:cs="微軟正黑體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 w:hint="eastAsia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2" w:after="0" w:line="16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after="0" w:line="240" w:lineRule="auto"/>
              <w:ind w:left="180" w:right="-20"/>
              <w:rPr>
                <w:rFonts w:ascii="微軟正黑體" w:eastAsia="微軟正黑體" w:hAnsi="微軟正黑體" w:cs="微軟正黑體"/>
              </w:rPr>
            </w:pPr>
          </w:p>
        </w:tc>
      </w:tr>
      <w:tr w:rsidR="005F5A61" w:rsidRPr="00ED76AC" w:rsidTr="00A80843">
        <w:trPr>
          <w:trHeight w:hRule="exact" w:val="7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3F238C">
            <w:pPr>
              <w:spacing w:after="0" w:line="360" w:lineRule="exact"/>
              <w:ind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固体中的原子无序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872547">
            <w:pPr>
              <w:spacing w:after="0" w:line="240" w:lineRule="auto"/>
              <w:ind w:right="-23"/>
              <w:rPr>
                <w:rFonts w:ascii="微軟正黑體" w:eastAsia="微軟正黑體" w:hAnsi="微軟正黑體" w:cs="Tahoma"/>
                <w:color w:val="000000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>2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章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</w:rPr>
              <w:t xml:space="preserve">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 xml:space="preserve">2.6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固体中的原子无序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> 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5F5A61" w:rsidRPr="00EB7AE5" w:rsidRDefault="00ED76AC">
            <w:pPr>
              <w:spacing w:after="0" w:line="36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240" w:lineRule="auto"/>
              <w:ind w:left="180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hint="eastAsia"/>
                <w:lang w:eastAsia="zh-CN"/>
              </w:rPr>
              <w:t>平时考</w:t>
            </w:r>
            <w:r w:rsidRPr="00EB7AE5">
              <w:rPr>
                <w:rFonts w:ascii="微軟正黑體" w:eastAsia="微軟正黑體" w:hAnsi="微軟正黑體"/>
                <w:lang w:eastAsia="zh-CN"/>
              </w:rPr>
              <w:t>1</w:t>
            </w:r>
          </w:p>
        </w:tc>
      </w:tr>
      <w:tr w:rsidR="005F5A61" w:rsidRPr="00ED76AC" w:rsidTr="00A80843">
        <w:trPr>
          <w:trHeight w:hRule="exact" w:val="8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3F238C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555555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固体中的转变</w:t>
            </w:r>
            <w:r w:rsidRPr="00EB7AE5">
              <w:rPr>
                <w:rFonts w:ascii="微軟正黑體" w:eastAsia="微軟正黑體" w:hAnsi="微軟正黑體" w:cs="Tahoma" w:hint="eastAsia"/>
                <w:color w:val="555555"/>
                <w:lang w:val="en-MY" w:eastAsia="zh-CN"/>
              </w:rPr>
              <w:t>与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固体的表面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1" w:after="0" w:line="260" w:lineRule="exact"/>
              <w:rPr>
                <w:rFonts w:ascii="微軟正黑體" w:eastAsia="微軟正黑體" w:hAnsi="微軟正黑體"/>
                <w:lang w:eastAsia="zh-TW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A9" w:rsidRPr="00EB7AE5" w:rsidRDefault="00ED76AC" w:rsidP="00977EA9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2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章</w:t>
            </w:r>
            <w:r w:rsidR="00977EA9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2.7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固体中的转变</w:t>
            </w:r>
          </w:p>
          <w:p w:rsidR="005F5A61" w:rsidRPr="00EB7AE5" w:rsidRDefault="00ED76AC" w:rsidP="00977EA9">
            <w:pPr>
              <w:spacing w:after="0" w:line="240" w:lineRule="auto"/>
              <w:ind w:left="102" w:right="-23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  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  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2.8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固体的表面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A61" w:rsidRPr="00EB7AE5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5F5A61" w:rsidRPr="00EB7AE5" w:rsidRDefault="00ED76AC">
            <w:pPr>
              <w:spacing w:after="0" w:line="36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after="0" w:line="240" w:lineRule="auto"/>
              <w:ind w:left="180" w:right="-20"/>
              <w:rPr>
                <w:rFonts w:ascii="微軟正黑體" w:eastAsia="微軟正黑體" w:hAnsi="微軟正黑體" w:cs="微軟正黑體"/>
              </w:rPr>
            </w:pPr>
          </w:p>
        </w:tc>
      </w:tr>
      <w:tr w:rsidR="003F238C" w:rsidRPr="00ED76AC" w:rsidTr="00A80843">
        <w:trPr>
          <w:trHeight w:hRule="exact" w:val="8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8C" w:rsidRPr="00EB7AE5" w:rsidRDefault="003F238C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3F238C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8C" w:rsidRPr="00EB7AE5" w:rsidRDefault="003F238C">
            <w:pPr>
              <w:spacing w:before="10" w:after="0" w:line="150" w:lineRule="exact"/>
              <w:rPr>
                <w:rFonts w:ascii="微軟正黑體" w:eastAsia="微軟正黑體" w:hAnsi="微軟正黑體"/>
              </w:rPr>
            </w:pPr>
          </w:p>
          <w:p w:rsidR="003F238C" w:rsidRPr="00EB7AE5" w:rsidRDefault="00ED76AC">
            <w:pPr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材料组成与结构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(1)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8C" w:rsidRPr="00EB7AE5" w:rsidRDefault="003F238C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3F238C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8C" w:rsidRPr="00EB7AE5" w:rsidRDefault="00ED76AC" w:rsidP="003F238C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3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章</w:t>
            </w:r>
            <w:r w:rsidR="003F238C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  <w:t xml:space="preserve">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3.1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材料组成与结构的基本内容</w:t>
            </w:r>
          </w:p>
          <w:p w:rsidR="003F238C" w:rsidRPr="00EB7AE5" w:rsidRDefault="00ED76AC" w:rsidP="003F238C">
            <w:pPr>
              <w:spacing w:after="0" w:line="240" w:lineRule="auto"/>
              <w:ind w:left="102" w:right="-23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   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  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3.2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金属材料的组成与结构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238C" w:rsidRPr="00EB7AE5" w:rsidRDefault="00872547" w:rsidP="00872547">
            <w:pPr>
              <w:spacing w:after="0" w:line="340" w:lineRule="exact"/>
              <w:ind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/>
                <w:position w:val="-1"/>
              </w:rPr>
              <w:t xml:space="preserve">  </w:t>
            </w:r>
            <w:r w:rsidR="00ED76AC"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3F238C" w:rsidRPr="00EB7AE5" w:rsidRDefault="00ED76AC">
            <w:pPr>
              <w:spacing w:after="0" w:line="36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238C" w:rsidRPr="00EB7AE5" w:rsidRDefault="003F238C">
            <w:pPr>
              <w:spacing w:after="0" w:line="360" w:lineRule="exact"/>
              <w:ind w:left="180" w:right="-20"/>
              <w:rPr>
                <w:rFonts w:ascii="微軟正黑體" w:eastAsia="微軟正黑體" w:hAnsi="微軟正黑體" w:cs="微軟正黑體"/>
              </w:rPr>
            </w:pPr>
          </w:p>
        </w:tc>
      </w:tr>
      <w:tr w:rsidR="005F5A61" w:rsidRPr="00ED76AC" w:rsidTr="00A80843">
        <w:trPr>
          <w:trHeight w:hRule="exact" w:val="11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5F5A61">
            <w:pPr>
              <w:spacing w:before="11" w:after="0" w:line="24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A932F5">
            <w:pPr>
              <w:spacing w:before="18" w:after="0" w:line="360" w:lineRule="exact"/>
              <w:ind w:right="67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材料组成与结构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>(2)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5F5A61">
            <w:pPr>
              <w:spacing w:before="11" w:after="0" w:line="240" w:lineRule="exact"/>
              <w:rPr>
                <w:rFonts w:ascii="微軟正黑體" w:eastAsia="微軟正黑體" w:hAnsi="微軟正黑體"/>
              </w:rPr>
            </w:pPr>
          </w:p>
          <w:p w:rsidR="005F5A61" w:rsidRPr="00EB7AE5" w:rsidRDefault="00ED76AC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 w:rsidP="003F238C">
            <w:pPr>
              <w:spacing w:after="0" w:line="240" w:lineRule="auto"/>
              <w:ind w:right="102"/>
              <w:rPr>
                <w:rFonts w:ascii="微軟正黑體" w:eastAsia="微軟正黑體" w:hAnsi="微軟正黑體" w:cs="Tahoma"/>
                <w:color w:val="000000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第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>3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章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</w:rPr>
              <w:t xml:space="preserve">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eastAsia="zh-CN"/>
              </w:rPr>
              <w:t xml:space="preserve">3.3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eastAsia="zh-CN"/>
              </w:rPr>
              <w:t>无机非金属材料的组成与结构</w:t>
            </w:r>
          </w:p>
          <w:p w:rsidR="000C10E7" w:rsidRPr="00EB7AE5" w:rsidRDefault="00ED76AC" w:rsidP="000C10E7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555555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  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3.4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高分子材料的组成与结构</w:t>
            </w:r>
          </w:p>
          <w:p w:rsidR="000C10E7" w:rsidRPr="00EB7AE5" w:rsidRDefault="00ED76AC" w:rsidP="000C10E7">
            <w:pPr>
              <w:spacing w:after="0" w:line="240" w:lineRule="auto"/>
              <w:ind w:right="102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    </w:t>
            </w:r>
            <w:r w:rsidR="00872547"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          </w:t>
            </w:r>
            <w:r w:rsidRPr="00EB7AE5">
              <w:rPr>
                <w:rFonts w:ascii="微軟正黑體" w:eastAsia="微軟正黑體" w:hAnsi="微軟正黑體" w:cs="Tahoma"/>
                <w:color w:val="000000"/>
                <w:lang w:val="en-MY" w:eastAsia="zh-CN"/>
              </w:rPr>
              <w:t xml:space="preserve">3.5 </w:t>
            </w: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复合材料的组成与结构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A61" w:rsidRPr="00EB7AE5" w:rsidRDefault="00ED76AC">
            <w:pPr>
              <w:spacing w:after="0" w:line="360" w:lineRule="exact"/>
              <w:ind w:left="102" w:right="137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lang w:eastAsia="zh-CN"/>
              </w:rPr>
              <w:t>课堂</w:t>
            </w:r>
            <w:r w:rsidRPr="00EB7AE5">
              <w:rPr>
                <w:rFonts w:ascii="微軟正黑體" w:eastAsia="微軟正黑體" w:hAnsi="微軟正黑體" w:cs="微軟正黑體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 w:hint="eastAsia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5A61" w:rsidRPr="00EB7AE5" w:rsidRDefault="00ED76AC">
            <w:pPr>
              <w:spacing w:after="0" w:line="240" w:lineRule="auto"/>
              <w:ind w:left="180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hint="eastAsia"/>
                <w:lang w:eastAsia="zh-CN"/>
              </w:rPr>
              <w:t>平时考</w:t>
            </w:r>
            <w:r w:rsidRPr="00EB7AE5">
              <w:rPr>
                <w:rFonts w:ascii="微軟正黑體" w:eastAsia="微軟正黑體" w:hAnsi="微軟正黑體"/>
                <w:lang w:eastAsia="zh-CN"/>
              </w:rPr>
              <w:t>2</w:t>
            </w:r>
          </w:p>
        </w:tc>
      </w:tr>
      <w:tr w:rsidR="00A932F5" w:rsidRPr="00ED76AC" w:rsidTr="00A80843">
        <w:trPr>
          <w:trHeight w:hRule="exact" w:val="4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0C10E7">
            <w:pPr>
              <w:spacing w:after="0" w:line="240" w:lineRule="auto"/>
              <w:ind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A932F5">
            <w:pPr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ahoma" w:hint="eastAsia"/>
                <w:color w:val="000000"/>
                <w:lang w:val="en-MY" w:eastAsia="zh-CN"/>
              </w:rPr>
              <w:t>期中考试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0C10E7">
            <w:pPr>
              <w:spacing w:after="0" w:line="240" w:lineRule="auto"/>
              <w:ind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</w:t>
            </w: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0C10E7">
            <w:pPr>
              <w:widowControl/>
              <w:spacing w:after="0" w:line="240" w:lineRule="auto"/>
              <w:rPr>
                <w:rFonts w:ascii="微軟正黑體" w:eastAsia="微軟正黑體" w:hAnsi="微軟正黑體" w:cs="Tahoma"/>
                <w:color w:val="000000"/>
                <w:lang w:val="en-MY" w:eastAsia="zh-TW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2F5" w:rsidRPr="00EB7AE5" w:rsidRDefault="00ED76AC" w:rsidP="00A932F5">
            <w:pPr>
              <w:spacing w:after="0" w:line="36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hint="eastAsia"/>
                <w:lang w:eastAsia="zh-CN"/>
              </w:rPr>
              <w:t>综合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after="0" w:line="360" w:lineRule="exact"/>
              <w:ind w:left="180" w:right="-20"/>
              <w:rPr>
                <w:rFonts w:ascii="微軟正黑體" w:eastAsia="微軟正黑體" w:hAnsi="微軟正黑體" w:cs="微軟正黑體"/>
              </w:rPr>
            </w:pPr>
          </w:p>
        </w:tc>
      </w:tr>
      <w:tr w:rsidR="00A932F5" w:rsidRPr="00ED76AC" w:rsidTr="00A80843">
        <w:trPr>
          <w:trHeight w:hRule="exact" w:val="7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3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896A02">
            <w:pPr>
              <w:spacing w:after="0" w:line="240" w:lineRule="auto"/>
              <w:ind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固体材料的机械性能（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1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3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ED76AC">
            <w:pPr>
              <w:spacing w:after="0" w:line="240" w:lineRule="auto"/>
              <w:ind w:right="-23"/>
              <w:rPr>
                <w:rFonts w:ascii="微軟正黑體" w:eastAsia="微軟正黑體" w:hAnsi="微軟正黑體"/>
                <w:color w:val="000000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第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4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章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 xml:space="preserve">  4.1 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固体材料的机械性能（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1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）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2F5" w:rsidRPr="00EB7AE5" w:rsidRDefault="00ED76AC" w:rsidP="00A932F5">
            <w:pPr>
              <w:spacing w:before="1" w:after="0" w:line="360" w:lineRule="exact"/>
              <w:ind w:left="102" w:right="137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lang w:eastAsia="zh-CN"/>
              </w:rPr>
              <w:t>课堂</w:t>
            </w:r>
            <w:r w:rsidRPr="00EB7AE5">
              <w:rPr>
                <w:rFonts w:ascii="微軟正黑體" w:eastAsia="微軟正黑體" w:hAnsi="微軟正黑體" w:cs="微軟正黑體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cs="微軟正黑體" w:hint="eastAsia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" w:after="0" w:line="360" w:lineRule="exact"/>
              <w:ind w:left="180" w:right="18"/>
              <w:rPr>
                <w:rFonts w:ascii="微軟正黑體" w:eastAsia="微軟正黑體" w:hAnsi="微軟正黑體" w:cs="微軟正黑體"/>
              </w:rPr>
            </w:pPr>
          </w:p>
        </w:tc>
      </w:tr>
      <w:tr w:rsidR="00A932F5" w:rsidRPr="00ED76AC" w:rsidTr="00A80843">
        <w:trPr>
          <w:trHeight w:hRule="exact" w:val="7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896A02">
            <w:pPr>
              <w:spacing w:after="0" w:line="240" w:lineRule="auto"/>
              <w:ind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固体材料的机械性能（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2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after="0" w:line="240" w:lineRule="auto"/>
              <w:ind w:left="102"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ED76AC">
            <w:pPr>
              <w:spacing w:after="0" w:line="240" w:lineRule="auto"/>
              <w:ind w:right="-23"/>
              <w:rPr>
                <w:rFonts w:ascii="微軟正黑體" w:eastAsia="微軟正黑體" w:hAnsi="微軟正黑體"/>
                <w:color w:val="000000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第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4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章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 xml:space="preserve">  4.1 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固体材料的机械性能（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2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）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2F5" w:rsidRPr="00EB7AE5" w:rsidRDefault="00ED76AC" w:rsidP="00A932F5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A932F5" w:rsidRPr="00EB7AE5" w:rsidRDefault="00ED76AC" w:rsidP="00A932F5">
            <w:pPr>
              <w:spacing w:after="0" w:line="361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after="0" w:line="361" w:lineRule="exact"/>
              <w:ind w:left="180" w:right="-20"/>
              <w:rPr>
                <w:rFonts w:ascii="微軟正黑體" w:eastAsia="微軟正黑體" w:hAnsi="微軟正黑體" w:cs="微軟正黑體"/>
              </w:rPr>
            </w:pPr>
          </w:p>
        </w:tc>
      </w:tr>
      <w:tr w:rsidR="00A932F5" w:rsidRPr="00ED76AC" w:rsidTr="00A80843">
        <w:trPr>
          <w:trHeight w:hRule="exact" w:val="8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14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B31374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固体材料的机械性能（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>3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52" w:rsidRPr="00EB7AE5" w:rsidRDefault="002C0D52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A02" w:rsidRPr="00EB7AE5" w:rsidRDefault="00ED76AC" w:rsidP="00896A02">
            <w:pPr>
              <w:widowControl/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>4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章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 xml:space="preserve">  4.1 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固体材料的机械性能（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>3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）</w:t>
            </w:r>
          </w:p>
          <w:p w:rsidR="00A932F5" w:rsidRPr="00EB7AE5" w:rsidRDefault="00ED76AC" w:rsidP="00896A02">
            <w:pPr>
              <w:widowControl/>
              <w:spacing w:after="0" w:line="240" w:lineRule="auto"/>
              <w:rPr>
                <w:rFonts w:ascii="微軟正黑體" w:eastAsia="微軟正黑體" w:hAnsi="微軟正黑體" w:cs="Times New Roman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 xml:space="preserve">              4.2 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材料的热性能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A02" w:rsidRPr="00EB7AE5" w:rsidRDefault="00ED76AC" w:rsidP="00896A02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A932F5" w:rsidRPr="00EB7AE5" w:rsidRDefault="00ED76AC" w:rsidP="00896A02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position w:val="-1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ED76AC">
            <w:pPr>
              <w:spacing w:after="0" w:line="340" w:lineRule="exact"/>
              <w:ind w:right="-20"/>
              <w:rPr>
                <w:rFonts w:ascii="微軟正黑體" w:eastAsia="微軟正黑體" w:hAnsi="微軟正黑體" w:cs="微軟正黑體"/>
                <w:spacing w:val="12"/>
                <w:position w:val="-1"/>
              </w:rPr>
            </w:pPr>
          </w:p>
        </w:tc>
      </w:tr>
      <w:tr w:rsidR="00A932F5" w:rsidRPr="00ED76AC" w:rsidTr="00A80843">
        <w:trPr>
          <w:trHeight w:hRule="exact" w:val="7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15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91472C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材料的物理性能（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1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52" w:rsidRPr="00EB7AE5" w:rsidRDefault="002C0D52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91472C">
            <w:pPr>
              <w:spacing w:after="0" w:line="240" w:lineRule="auto"/>
              <w:rPr>
                <w:rFonts w:ascii="微軟正黑體" w:eastAsia="微軟正黑體" w:hAnsi="微軟正黑體"/>
                <w:color w:val="000000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第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4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章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 xml:space="preserve">  4.3 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材料的电学性能</w:t>
            </w:r>
          </w:p>
          <w:p w:rsidR="000C10E7" w:rsidRPr="00EB7AE5" w:rsidRDefault="00ED76AC" w:rsidP="0091472C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 xml:space="preserve">              4.4 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材料的磁学性能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A02" w:rsidRPr="00EB7AE5" w:rsidRDefault="00ED76AC" w:rsidP="00896A02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A932F5" w:rsidRPr="00EB7AE5" w:rsidRDefault="00ED76AC" w:rsidP="00896A02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position w:val="-1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6B5534" w:rsidP="00A932F5">
            <w:pPr>
              <w:spacing w:after="0" w:line="340" w:lineRule="exact"/>
              <w:ind w:left="180" w:right="-20"/>
              <w:rPr>
                <w:rFonts w:ascii="微軟正黑體" w:eastAsia="微軟正黑體" w:hAnsi="微軟正黑體" w:cs="微軟正黑體"/>
                <w:spacing w:val="12"/>
                <w:position w:val="-1"/>
              </w:rPr>
            </w:pPr>
            <w:r>
              <w:rPr>
                <w:rFonts w:ascii="微軟正黑體" w:eastAsia="微軟正黑體" w:hAnsi="微軟正黑體" w:cs="微軟正黑體"/>
                <w:noProof/>
                <w:spacing w:val="12"/>
                <w:position w:val="-1"/>
                <w:lang w:val="en-MY" w:eastAsia="zh-TW"/>
              </w:rPr>
              <w:pict>
                <v:shape id="_x0000_s1031" type="#_x0000_t32" style="position:absolute;left:0;text-align:left;margin-left:4.1pt;margin-top:28.5pt;width:.1pt;height:162.15pt;flip:x;z-index:251660288;mso-position-horizontal-relative:text;mso-position-vertical-relative:text" o:connectortype="straight"/>
              </w:pict>
            </w:r>
            <w:r w:rsidR="00ED76AC" w:rsidRPr="00EB7AE5">
              <w:rPr>
                <w:rFonts w:ascii="微軟正黑體" w:eastAsia="微軟正黑體" w:hAnsi="微軟正黑體" w:hint="eastAsia"/>
                <w:lang w:eastAsia="zh-CN"/>
              </w:rPr>
              <w:t>平时考</w:t>
            </w:r>
            <w:r w:rsidR="00ED76AC" w:rsidRPr="00EB7AE5">
              <w:rPr>
                <w:rFonts w:ascii="微軟正黑體" w:eastAsia="微軟正黑體" w:hAnsi="微軟正黑體"/>
                <w:lang w:eastAsia="zh-CN"/>
              </w:rPr>
              <w:t>3</w:t>
            </w:r>
          </w:p>
        </w:tc>
      </w:tr>
      <w:tr w:rsidR="00A932F5" w:rsidRPr="00ED76AC" w:rsidTr="00A80843">
        <w:trPr>
          <w:trHeight w:hRule="exact" w:val="7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16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0C10E7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材料的物理性能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（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2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52" w:rsidRPr="00EB7AE5" w:rsidRDefault="002C0D52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55" w:rsidRPr="00EB7AE5" w:rsidRDefault="00ED76AC" w:rsidP="00692555">
            <w:pPr>
              <w:widowControl/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>4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章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 xml:space="preserve">  4.5 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材料的光学性能</w:t>
            </w:r>
          </w:p>
          <w:p w:rsidR="00A932F5" w:rsidRPr="00EB7AE5" w:rsidRDefault="00ED76AC" w:rsidP="00692555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 xml:space="preserve">              4.6 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材料的耐腐蚀性能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A02" w:rsidRPr="00EB7AE5" w:rsidRDefault="00ED76AC" w:rsidP="00896A02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A932F5" w:rsidRPr="00EB7AE5" w:rsidRDefault="00ED76AC" w:rsidP="00896A02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position w:val="-1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after="0" w:line="340" w:lineRule="exact"/>
              <w:ind w:left="180" w:right="-20"/>
              <w:rPr>
                <w:rFonts w:ascii="微軟正黑體" w:eastAsia="微軟正黑體" w:hAnsi="微軟正黑體" w:cs="微軟正黑體"/>
                <w:spacing w:val="12"/>
                <w:position w:val="-1"/>
              </w:rPr>
            </w:pPr>
          </w:p>
        </w:tc>
      </w:tr>
      <w:tr w:rsidR="00A932F5" w:rsidRPr="00ED76AC" w:rsidTr="00A80843">
        <w:trPr>
          <w:trHeight w:hRule="exact"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17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692555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复合材料与纳米材料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52" w:rsidRPr="00EB7AE5" w:rsidRDefault="002C0D52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55" w:rsidRPr="00EB7AE5" w:rsidRDefault="00ED76AC" w:rsidP="00692555">
            <w:pPr>
              <w:widowControl/>
              <w:spacing w:after="0" w:line="240" w:lineRule="auto"/>
              <w:rPr>
                <w:rFonts w:ascii="微軟正黑體" w:eastAsia="微軟正黑體" w:hAnsi="微軟正黑體" w:cs="Times New Roman"/>
                <w:color w:val="000000"/>
                <w:lang w:val="en-MY" w:eastAsia="zh-TW"/>
              </w:rPr>
            </w:pP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第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>4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章</w:t>
            </w: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 xml:space="preserve">  4.7 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复合材料的性能</w:t>
            </w:r>
          </w:p>
          <w:p w:rsidR="00A932F5" w:rsidRPr="00EB7AE5" w:rsidRDefault="00ED76AC" w:rsidP="00692555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cs="Times New Roman"/>
                <w:color w:val="000000"/>
                <w:lang w:val="en-MY" w:eastAsia="zh-CN"/>
              </w:rPr>
              <w:t xml:space="preserve">              4.8 </w:t>
            </w:r>
            <w:r w:rsidRPr="00EB7AE5">
              <w:rPr>
                <w:rFonts w:ascii="微軟正黑體" w:eastAsia="微軟正黑體" w:hAnsi="微軟正黑體" w:cs="Times New Roman" w:hint="eastAsia"/>
                <w:color w:val="000000"/>
                <w:lang w:val="en-MY" w:eastAsia="zh-CN"/>
              </w:rPr>
              <w:t>纳米材料及效应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555" w:rsidRPr="00EB7AE5" w:rsidRDefault="00ED76AC" w:rsidP="00692555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A932F5" w:rsidRPr="00EB7AE5" w:rsidRDefault="00ED76AC" w:rsidP="00692555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position w:val="-1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after="0" w:line="340" w:lineRule="exact"/>
              <w:ind w:left="180" w:right="-20"/>
              <w:rPr>
                <w:rFonts w:ascii="微軟正黑體" w:eastAsia="微軟正黑體" w:hAnsi="微軟正黑體" w:cs="微軟正黑體"/>
                <w:spacing w:val="12"/>
                <w:position w:val="-1"/>
              </w:rPr>
            </w:pPr>
          </w:p>
        </w:tc>
      </w:tr>
      <w:tr w:rsidR="00A932F5" w:rsidRPr="00ED76AC" w:rsidTr="00A80843">
        <w:trPr>
          <w:trHeight w:hRule="exact" w:val="7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18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692555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材料的制备及成型加工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52" w:rsidRPr="00EB7AE5" w:rsidRDefault="002C0D52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</w:p>
          <w:p w:rsidR="00A932F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692555">
            <w:pPr>
              <w:spacing w:after="0" w:line="240" w:lineRule="auto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第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>5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章</w:t>
            </w:r>
            <w:r w:rsidRPr="00EB7AE5">
              <w:rPr>
                <w:rFonts w:ascii="微軟正黑體" w:eastAsia="微軟正黑體" w:hAnsi="微軟正黑體"/>
                <w:color w:val="000000"/>
                <w:lang w:eastAsia="zh-CN"/>
              </w:rPr>
              <w:t xml:space="preserve"> </w:t>
            </w:r>
            <w:r w:rsidR="00EB7AE5">
              <w:rPr>
                <w:rFonts w:ascii="微軟正黑體" w:eastAsia="微軟正黑體" w:hAnsi="微軟正黑體"/>
                <w:color w:val="000000"/>
                <w:lang w:eastAsia="zh-CN"/>
              </w:rPr>
              <w:t xml:space="preserve"> </w:t>
            </w: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材料的制备及成型加工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0E7" w:rsidRPr="00EB7AE5" w:rsidRDefault="00ED76AC" w:rsidP="000C10E7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课堂</w:t>
            </w:r>
          </w:p>
          <w:p w:rsidR="00A932F5" w:rsidRPr="00EB7AE5" w:rsidRDefault="00ED76AC" w:rsidP="000C10E7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position w:val="-1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2"/>
                <w:lang w:eastAsia="zh-CN"/>
              </w:rPr>
              <w:t>讲授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A932F5">
            <w:pPr>
              <w:spacing w:after="0" w:line="340" w:lineRule="exact"/>
              <w:ind w:left="180" w:right="-20"/>
              <w:rPr>
                <w:rFonts w:ascii="微軟正黑體" w:eastAsia="微軟正黑體" w:hAnsi="微軟正黑體" w:cs="微軟正黑體"/>
                <w:spacing w:val="12"/>
                <w:position w:val="-1"/>
              </w:rPr>
            </w:pPr>
            <w:r w:rsidRPr="00EB7AE5">
              <w:rPr>
                <w:rFonts w:ascii="微軟正黑體" w:eastAsia="微軟正黑體" w:hAnsi="微軟正黑體" w:hint="eastAsia"/>
                <w:lang w:eastAsia="zh-CN"/>
              </w:rPr>
              <w:t>平时考</w:t>
            </w:r>
            <w:r w:rsidRPr="00EB7AE5">
              <w:rPr>
                <w:rFonts w:ascii="微軟正黑體" w:eastAsia="微軟正黑體" w:hAnsi="微軟正黑體"/>
                <w:lang w:eastAsia="zh-CN"/>
              </w:rPr>
              <w:t>4</w:t>
            </w:r>
          </w:p>
        </w:tc>
      </w:tr>
      <w:tr w:rsidR="00692555" w:rsidRPr="00ED76AC" w:rsidTr="00A80843">
        <w:trPr>
          <w:trHeight w:hRule="exact" w:val="4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5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19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55" w:rsidRPr="00EB7AE5" w:rsidRDefault="00ED76AC" w:rsidP="00692555">
            <w:pPr>
              <w:spacing w:after="0" w:line="240" w:lineRule="auto"/>
              <w:rPr>
                <w:rFonts w:ascii="微軟正黑體" w:eastAsia="微軟正黑體" w:hAnsi="微軟正黑體"/>
                <w:color w:val="000000"/>
              </w:rPr>
            </w:pPr>
            <w:r w:rsidRPr="00EB7AE5">
              <w:rPr>
                <w:rFonts w:ascii="微軟正黑體" w:eastAsia="微軟正黑體" w:hAnsi="微軟正黑體" w:hint="eastAsia"/>
                <w:color w:val="000000"/>
                <w:lang w:eastAsia="zh-CN"/>
              </w:rPr>
              <w:t>期末考试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55" w:rsidRPr="00EB7AE5" w:rsidRDefault="00ED76AC" w:rsidP="00A932F5">
            <w:pPr>
              <w:spacing w:before="11" w:after="0" w:line="260" w:lineRule="exact"/>
              <w:rPr>
                <w:rFonts w:ascii="微軟正黑體" w:eastAsia="微軟正黑體" w:hAnsi="微軟正黑體"/>
              </w:rPr>
            </w:pPr>
            <w:r w:rsidRPr="00EB7AE5">
              <w:rPr>
                <w:rFonts w:ascii="微軟正黑體" w:eastAsia="微軟正黑體" w:hAnsi="微軟正黑體"/>
                <w:lang w:eastAsia="zh-CN"/>
              </w:rPr>
              <w:t xml:space="preserve">  3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55" w:rsidRPr="00EB7AE5" w:rsidRDefault="00692555" w:rsidP="00692555">
            <w:pPr>
              <w:spacing w:after="0" w:line="240" w:lineRule="auto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555" w:rsidRPr="00EB7AE5" w:rsidRDefault="00ED76AC" w:rsidP="00A932F5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  <w:position w:val="-1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综合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555" w:rsidRPr="00EB7AE5" w:rsidRDefault="00692555" w:rsidP="00A932F5">
            <w:pPr>
              <w:spacing w:after="0" w:line="340" w:lineRule="exact"/>
              <w:ind w:left="180" w:right="-20"/>
              <w:rPr>
                <w:rFonts w:ascii="微軟正黑體" w:eastAsia="微軟正黑體" w:hAnsi="微軟正黑體" w:cs="微軟正黑體"/>
                <w:spacing w:val="12"/>
                <w:position w:val="-1"/>
              </w:rPr>
            </w:pPr>
          </w:p>
        </w:tc>
      </w:tr>
      <w:tr w:rsidR="00A932F5" w:rsidRPr="00ED76AC" w:rsidTr="00A80843">
        <w:trPr>
          <w:trHeight w:hRule="exact" w:val="4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2F5" w:rsidRPr="00EB7AE5" w:rsidRDefault="00A932F5" w:rsidP="00A932F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32F5" w:rsidRPr="00EB7AE5" w:rsidRDefault="00A932F5" w:rsidP="00A932F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A932F5">
            <w:pPr>
              <w:spacing w:after="0" w:line="340" w:lineRule="exact"/>
              <w:ind w:left="18" w:right="-20"/>
              <w:rPr>
                <w:rFonts w:ascii="微軟正黑體" w:eastAsia="微軟正黑體" w:hAnsi="微軟正黑體" w:cs="微軟正黑體"/>
              </w:rPr>
            </w:pPr>
            <w:r w:rsidRPr="00EB7AE5">
              <w:rPr>
                <w:rFonts w:ascii="微軟正黑體" w:eastAsia="微軟正黑體" w:hAnsi="微軟正黑體" w:cs="微軟正黑體" w:hint="eastAsia"/>
                <w:position w:val="-1"/>
                <w:lang w:eastAsia="zh-CN"/>
              </w:rPr>
              <w:t>合计：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ED76AC" w:rsidP="00ED76AC">
            <w:pPr>
              <w:spacing w:before="91" w:after="0" w:line="240" w:lineRule="auto"/>
              <w:ind w:right="-20"/>
              <w:rPr>
                <w:rFonts w:ascii="微軟正黑體" w:eastAsia="微軟正黑體" w:hAnsi="微軟正黑體" w:cs="Times New Roman"/>
              </w:rPr>
            </w:pPr>
            <w:r w:rsidRPr="00EB7AE5">
              <w:rPr>
                <w:rFonts w:ascii="微軟正黑體" w:eastAsia="微軟正黑體" w:hAnsi="微軟正黑體" w:cs="Times New Roman"/>
                <w:lang w:eastAsia="zh-CN"/>
              </w:rPr>
              <w:t xml:space="preserve"> 48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2F5" w:rsidRPr="00EB7AE5" w:rsidRDefault="00A932F5" w:rsidP="00A932F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32F5" w:rsidRPr="00EB7AE5" w:rsidRDefault="00A932F5" w:rsidP="00A932F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32F5" w:rsidRPr="00EB7AE5" w:rsidRDefault="00A932F5" w:rsidP="00A932F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2F5" w:rsidRPr="00EB7AE5" w:rsidRDefault="00A932F5" w:rsidP="00A932F5">
            <w:pPr>
              <w:rPr>
                <w:rFonts w:ascii="微軟正黑體" w:eastAsia="微軟正黑體" w:hAnsi="微軟正黑體"/>
              </w:rPr>
            </w:pPr>
          </w:p>
        </w:tc>
      </w:tr>
    </w:tbl>
    <w:p w:rsidR="005F5A61" w:rsidRPr="00ED76AC" w:rsidRDefault="005F5A61">
      <w:pPr>
        <w:spacing w:after="0"/>
        <w:rPr>
          <w:rFonts w:ascii="微軟正黑體" w:eastAsia="微軟正黑體" w:hAnsi="微軟正黑體"/>
        </w:rPr>
        <w:sectPr w:rsidR="005F5A61" w:rsidRPr="00ED76AC">
          <w:pgSz w:w="11920" w:h="16840"/>
          <w:pgMar w:top="1340" w:right="1140" w:bottom="280" w:left="1140" w:header="720" w:footer="720" w:gutter="0"/>
          <w:cols w:space="720"/>
        </w:sectPr>
      </w:pPr>
    </w:p>
    <w:p w:rsidR="005F5A61" w:rsidRPr="00ED76AC" w:rsidRDefault="005F5A61">
      <w:pPr>
        <w:spacing w:before="1" w:after="0" w:line="100" w:lineRule="exact"/>
        <w:rPr>
          <w:rFonts w:ascii="微軟正黑體" w:eastAsia="微軟正黑體" w:hAnsi="微軟正黑體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021"/>
        <w:gridCol w:w="5516"/>
        <w:gridCol w:w="1736"/>
        <w:gridCol w:w="225"/>
      </w:tblGrid>
      <w:tr w:rsidR="00ED76AC" w:rsidRPr="00ED76AC" w:rsidTr="00192C18">
        <w:trPr>
          <w:gridAfter w:val="1"/>
          <w:wAfter w:w="225" w:type="dxa"/>
          <w:trHeight w:val="340"/>
          <w:jc w:val="center"/>
        </w:trPr>
        <w:tc>
          <w:tcPr>
            <w:tcW w:w="9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76AC" w:rsidRPr="00BE7E4A" w:rsidRDefault="00ED76AC" w:rsidP="00ED76AC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微軟正黑體" w:eastAsia="微軟正黑體" w:hAnsi="微軟正黑體"/>
                <w:b/>
              </w:rPr>
            </w:pPr>
            <w:r w:rsidRPr="00BE7E4A">
              <w:rPr>
                <w:rFonts w:ascii="微軟正黑體" w:eastAsia="微軟正黑體" w:hAnsi="微軟正黑體" w:hint="eastAsia"/>
                <w:b/>
                <w:lang w:eastAsia="zh-CN"/>
              </w:rPr>
              <w:t>成绩评定方法及标准</w:t>
            </w:r>
          </w:p>
        </w:tc>
      </w:tr>
      <w:tr w:rsidR="00ED76AC" w:rsidRPr="00ED76AC" w:rsidTr="00192C18">
        <w:trPr>
          <w:gridAfter w:val="1"/>
          <w:wAfter w:w="225" w:type="dxa"/>
          <w:trHeight w:val="34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C" w:rsidRPr="00BE7E4A" w:rsidRDefault="00ED76AC" w:rsidP="00ED76A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b/>
                <w:color w:val="000000" w:themeColor="text1"/>
                <w:lang w:eastAsia="zh-CN"/>
              </w:rPr>
              <w:t>考核形式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C" w:rsidRPr="00BE7E4A" w:rsidRDefault="00ED76AC" w:rsidP="00ED76AC">
            <w:pPr>
              <w:snapToGrid w:val="0"/>
              <w:spacing w:line="0" w:lineRule="atLeast"/>
              <w:ind w:left="18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b/>
                <w:color w:val="000000" w:themeColor="text1"/>
                <w:lang w:eastAsia="zh-CN"/>
              </w:rPr>
              <w:t>评价标准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C" w:rsidRPr="00BE7E4A" w:rsidRDefault="00ED76AC" w:rsidP="00ED76AC">
            <w:pPr>
              <w:snapToGrid w:val="0"/>
              <w:spacing w:line="0" w:lineRule="atLeast"/>
              <w:ind w:left="18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b/>
                <w:color w:val="000000" w:themeColor="text1"/>
                <w:lang w:eastAsia="zh-CN"/>
              </w:rPr>
              <w:t>权重</w:t>
            </w:r>
          </w:p>
        </w:tc>
      </w:tr>
      <w:tr w:rsidR="00ED76AC" w:rsidRPr="00ED76AC" w:rsidTr="00192C18">
        <w:trPr>
          <w:gridAfter w:val="1"/>
          <w:wAfter w:w="225" w:type="dxa"/>
          <w:trHeight w:val="34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平时成绩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6049D5" w:rsidRDefault="006049D5" w:rsidP="00ED76AC">
            <w:pPr>
              <w:snapToGrid w:val="0"/>
              <w:spacing w:line="0" w:lineRule="atLeast"/>
              <w:rPr>
                <w:rFonts w:ascii="微軟正黑體" w:eastAsia="SimSun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作业、</w:t>
            </w:r>
            <w:r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平時考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ind w:left="18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BE7E4A">
              <w:rPr>
                <w:rFonts w:ascii="微軟正黑體" w:eastAsia="微軟正黑體" w:hAnsi="微軟正黑體"/>
                <w:color w:val="000000" w:themeColor="text1"/>
                <w:lang w:eastAsia="zh-CN"/>
              </w:rPr>
              <w:t>30%</w:t>
            </w:r>
          </w:p>
        </w:tc>
      </w:tr>
      <w:tr w:rsidR="00ED76AC" w:rsidRPr="00ED76AC" w:rsidTr="00192C18">
        <w:trPr>
          <w:gridAfter w:val="1"/>
          <w:wAfter w:w="225" w:type="dxa"/>
          <w:trHeight w:val="34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评量成绩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期中考</w:t>
            </w:r>
            <w:r w:rsidRPr="00BE7E4A">
              <w:rPr>
                <w:rFonts w:ascii="微軟正黑體" w:eastAsia="微軟正黑體" w:hAnsi="微軟正黑體"/>
                <w:color w:val="000000" w:themeColor="text1"/>
                <w:lang w:eastAsia="zh-CN"/>
              </w:rPr>
              <w:t>30%</w:t>
            </w:r>
            <w:r w:rsidRPr="00BE7E4A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、期末考</w:t>
            </w:r>
            <w:r w:rsidRPr="00BE7E4A">
              <w:rPr>
                <w:rFonts w:ascii="微軟正黑體" w:eastAsia="微軟正黑體" w:hAnsi="微軟正黑體"/>
                <w:color w:val="000000" w:themeColor="text1"/>
                <w:lang w:eastAsia="zh-CN"/>
              </w:rPr>
              <w:t>30%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ind w:left="18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BE7E4A">
              <w:rPr>
                <w:rFonts w:ascii="微軟正黑體" w:eastAsia="微軟正黑體" w:hAnsi="微軟正黑體"/>
                <w:color w:val="000000" w:themeColor="text1"/>
                <w:lang w:eastAsia="zh-CN"/>
              </w:rPr>
              <w:t>60%</w:t>
            </w:r>
          </w:p>
        </w:tc>
      </w:tr>
      <w:tr w:rsidR="00ED76AC" w:rsidRPr="00ED76AC" w:rsidTr="00192C18">
        <w:trPr>
          <w:gridAfter w:val="1"/>
          <w:wAfter w:w="225" w:type="dxa"/>
          <w:trHeight w:val="34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学习情况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BE7E4A">
              <w:rPr>
                <w:rFonts w:ascii="微軟正黑體" w:eastAsia="微軟正黑體" w:hAnsi="微軟正黑體" w:hint="eastAsia"/>
                <w:color w:val="000000" w:themeColor="text1"/>
                <w:lang w:eastAsia="zh-CN"/>
              </w:rPr>
              <w:t>上课出席、态度表现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BE7E4A" w:rsidRDefault="00ED76AC" w:rsidP="00ED76AC">
            <w:pPr>
              <w:snapToGrid w:val="0"/>
              <w:spacing w:line="0" w:lineRule="atLeast"/>
              <w:ind w:left="18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BE7E4A">
              <w:rPr>
                <w:rFonts w:ascii="微軟正黑體" w:eastAsia="微軟正黑體" w:hAnsi="微軟正黑體"/>
                <w:color w:val="000000" w:themeColor="text1"/>
                <w:lang w:eastAsia="zh-CN"/>
              </w:rPr>
              <w:t>10%</w:t>
            </w:r>
          </w:p>
        </w:tc>
      </w:tr>
      <w:tr w:rsidR="00ED76AC" w:rsidRPr="00ED76AC" w:rsidTr="00192C18">
        <w:trPr>
          <w:gridAfter w:val="1"/>
          <w:wAfter w:w="225" w:type="dxa"/>
          <w:trHeight w:val="34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ED76AC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ED76AC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ED76AC" w:rsidRDefault="00ED76AC" w:rsidP="00ED76AC">
            <w:pPr>
              <w:snapToGrid w:val="0"/>
              <w:spacing w:line="0" w:lineRule="atLeast"/>
              <w:ind w:left="180"/>
              <w:rPr>
                <w:rFonts w:ascii="微軟正黑體" w:eastAsia="微軟正黑體" w:hAnsi="微軟正黑體"/>
              </w:rPr>
            </w:pPr>
          </w:p>
        </w:tc>
      </w:tr>
      <w:tr w:rsidR="00ED76AC" w:rsidRPr="00ED76AC" w:rsidTr="00192C18">
        <w:trPr>
          <w:gridAfter w:val="1"/>
          <w:wAfter w:w="225" w:type="dxa"/>
          <w:trHeight w:val="34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ED76AC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ED76AC" w:rsidRDefault="00ED76AC" w:rsidP="00ED76AC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C" w:rsidRPr="00ED76AC" w:rsidRDefault="00ED76AC" w:rsidP="00ED76AC">
            <w:pPr>
              <w:snapToGrid w:val="0"/>
              <w:spacing w:line="0" w:lineRule="atLeast"/>
              <w:ind w:left="180"/>
              <w:rPr>
                <w:rFonts w:ascii="微軟正黑體" w:eastAsia="微軟正黑體" w:hAnsi="微軟正黑體"/>
              </w:rPr>
            </w:pPr>
          </w:p>
        </w:tc>
      </w:tr>
      <w:tr w:rsidR="005F5A61" w:rsidRPr="00ED76AC" w:rsidTr="00192C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hRule="exact" w:val="371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F5A61" w:rsidRPr="00192C18" w:rsidRDefault="00ED76AC">
            <w:pPr>
              <w:spacing w:after="0" w:line="342" w:lineRule="exact"/>
              <w:ind w:left="3710" w:right="3689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192C18">
              <w:rPr>
                <w:rFonts w:ascii="微軟正黑體" w:eastAsia="SimSun" w:hAnsi="微軟正黑體" w:cs="微軟正黑體" w:hint="eastAsia"/>
                <w:b/>
                <w:position w:val="-1"/>
                <w:lang w:eastAsia="zh-CN"/>
              </w:rPr>
              <w:t>成绩评定方法及标准</w:t>
            </w:r>
          </w:p>
        </w:tc>
      </w:tr>
      <w:tr w:rsidR="005F5A61" w:rsidRPr="00ED76AC" w:rsidTr="00192C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hRule="exact" w:val="37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D76AC" w:rsidRDefault="00ED76AC">
            <w:pPr>
              <w:spacing w:after="0" w:line="343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D76AC">
              <w:rPr>
                <w:rFonts w:ascii="微軟正黑體" w:eastAsia="SimSun" w:hAnsi="微軟正黑體" w:cs="微軟正黑體" w:hint="eastAsia"/>
                <w:position w:val="-2"/>
                <w:lang w:eastAsia="zh-CN"/>
              </w:rPr>
              <w:t>大纲编写时间：</w:t>
            </w:r>
            <w:r w:rsidRPr="00ED76AC">
              <w:rPr>
                <w:rFonts w:ascii="微軟正黑體" w:eastAsia="SimSun" w:hAnsi="微軟正黑體" w:cs="Times New Roman"/>
                <w:b/>
                <w:bCs/>
                <w:spacing w:val="-2"/>
                <w:position w:val="-2"/>
                <w:lang w:eastAsia="zh-CN"/>
              </w:rPr>
              <w:t>2</w:t>
            </w:r>
            <w:r w:rsidRPr="00ED76AC">
              <w:rPr>
                <w:rFonts w:ascii="微軟正黑體" w:eastAsia="SimSun" w:hAnsi="微軟正黑體" w:cs="Times New Roman"/>
                <w:b/>
                <w:bCs/>
                <w:position w:val="-2"/>
                <w:lang w:eastAsia="zh-CN"/>
              </w:rPr>
              <w:t>018</w:t>
            </w:r>
            <w:r w:rsidRPr="00ED76AC">
              <w:rPr>
                <w:rFonts w:ascii="微軟正黑體" w:eastAsia="SimSun" w:hAnsi="微軟正黑體" w:cs="Times New Roman"/>
                <w:b/>
                <w:bCs/>
                <w:spacing w:val="-2"/>
                <w:position w:val="-2"/>
                <w:lang w:eastAsia="zh-CN"/>
              </w:rPr>
              <w:t xml:space="preserve"> </w:t>
            </w:r>
            <w:r w:rsidRPr="00ED76AC">
              <w:rPr>
                <w:rFonts w:ascii="微軟正黑體" w:eastAsia="SimSun" w:hAnsi="微軟正黑體" w:cs="微軟正黑體" w:hint="eastAsia"/>
                <w:position w:val="-2"/>
                <w:lang w:eastAsia="zh-CN"/>
              </w:rPr>
              <w:t>年</w:t>
            </w:r>
            <w:r w:rsidRPr="00ED76AC">
              <w:rPr>
                <w:rFonts w:ascii="微軟正黑體" w:eastAsia="SimSun" w:hAnsi="微軟正黑體" w:cs="微軟正黑體"/>
                <w:position w:val="-2"/>
                <w:lang w:eastAsia="zh-CN"/>
              </w:rPr>
              <w:t xml:space="preserve"> </w:t>
            </w:r>
            <w:r w:rsidRPr="00ED76AC">
              <w:rPr>
                <w:rFonts w:ascii="微軟正黑體" w:eastAsia="SimSun" w:hAnsi="微軟正黑體" w:cs="Times New Roman"/>
                <w:b/>
                <w:bCs/>
                <w:position w:val="-2"/>
                <w:lang w:eastAsia="zh-CN"/>
              </w:rPr>
              <w:t>9</w:t>
            </w:r>
            <w:r w:rsidRPr="00ED76AC">
              <w:rPr>
                <w:rFonts w:ascii="微軟正黑體" w:eastAsia="SimSun" w:hAnsi="微軟正黑體" w:cs="Times New Roman"/>
                <w:b/>
                <w:bCs/>
                <w:spacing w:val="-2"/>
                <w:position w:val="-2"/>
                <w:lang w:eastAsia="zh-CN"/>
              </w:rPr>
              <w:t xml:space="preserve"> </w:t>
            </w:r>
            <w:r w:rsidRPr="00ED76AC">
              <w:rPr>
                <w:rFonts w:ascii="微軟正黑體" w:eastAsia="SimSun" w:hAnsi="微軟正黑體" w:cs="微軟正黑體" w:hint="eastAsia"/>
                <w:position w:val="-2"/>
                <w:lang w:eastAsia="zh-CN"/>
              </w:rPr>
              <w:t>月</w:t>
            </w:r>
            <w:r w:rsidRPr="00ED76AC">
              <w:rPr>
                <w:rFonts w:ascii="微軟正黑體" w:eastAsia="SimSun" w:hAnsi="微軟正黑體" w:cs="微軟正黑體"/>
                <w:spacing w:val="3"/>
                <w:position w:val="-2"/>
                <w:lang w:eastAsia="zh-CN"/>
              </w:rPr>
              <w:t xml:space="preserve"> </w:t>
            </w:r>
            <w:r w:rsidRPr="00ED76AC">
              <w:rPr>
                <w:rFonts w:ascii="微軟正黑體" w:eastAsia="SimSun" w:hAnsi="微軟正黑體" w:cs="Times New Roman"/>
                <w:b/>
                <w:bCs/>
                <w:position w:val="-2"/>
                <w:lang w:eastAsia="zh-CN"/>
              </w:rPr>
              <w:t>17</w:t>
            </w:r>
            <w:r w:rsidRPr="00ED76AC">
              <w:rPr>
                <w:rFonts w:ascii="微軟正黑體" w:eastAsia="SimSun" w:hAnsi="微軟正黑體" w:cs="Times New Roman"/>
                <w:b/>
                <w:bCs/>
                <w:spacing w:val="-2"/>
                <w:position w:val="-2"/>
                <w:lang w:eastAsia="zh-CN"/>
              </w:rPr>
              <w:t xml:space="preserve"> </w:t>
            </w:r>
            <w:r w:rsidRPr="00ED76AC">
              <w:rPr>
                <w:rFonts w:ascii="微軟正黑體" w:eastAsia="SimSun" w:hAnsi="微軟正黑體" w:cs="微軟正黑體" w:hint="eastAsia"/>
                <w:position w:val="-2"/>
                <w:lang w:eastAsia="zh-CN"/>
              </w:rPr>
              <w:t>日</w:t>
            </w:r>
          </w:p>
        </w:tc>
      </w:tr>
      <w:tr w:rsidR="005F5A61" w:rsidRPr="00ED76AC" w:rsidTr="00192C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hRule="exact" w:val="253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61" w:rsidRPr="00ED76AC" w:rsidRDefault="00ED76AC">
            <w:pPr>
              <w:spacing w:after="0" w:line="340" w:lineRule="exact"/>
              <w:ind w:left="102" w:right="-20"/>
              <w:rPr>
                <w:rFonts w:ascii="微軟正黑體" w:eastAsia="微軟正黑體" w:hAnsi="微軟正黑體" w:cs="微軟正黑體"/>
              </w:rPr>
            </w:pPr>
            <w:r w:rsidRPr="00ED76AC">
              <w:rPr>
                <w:rFonts w:ascii="微軟正黑體" w:eastAsia="SimSun" w:hAnsi="微軟正黑體" w:cs="微軟正黑體" w:hint="eastAsia"/>
                <w:position w:val="-1"/>
                <w:lang w:eastAsia="zh-CN"/>
              </w:rPr>
              <w:t>系（部）审查意见：</w:t>
            </w:r>
          </w:p>
          <w:p w:rsidR="005F5A61" w:rsidRPr="00ED76AC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D76AC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D76AC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D76AC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D76AC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D76AC" w:rsidRDefault="005F5A61">
            <w:pPr>
              <w:spacing w:after="0" w:line="200" w:lineRule="exact"/>
              <w:rPr>
                <w:rFonts w:ascii="微軟正黑體" w:eastAsia="微軟正黑體" w:hAnsi="微軟正黑體"/>
              </w:rPr>
            </w:pPr>
          </w:p>
          <w:p w:rsidR="005F5A61" w:rsidRPr="00ED76AC" w:rsidRDefault="005F5A61">
            <w:pPr>
              <w:spacing w:before="19" w:after="0" w:line="220" w:lineRule="exact"/>
              <w:rPr>
                <w:rFonts w:ascii="微軟正黑體" w:eastAsia="微軟正黑體" w:hAnsi="微軟正黑體"/>
              </w:rPr>
            </w:pPr>
          </w:p>
          <w:p w:rsidR="005F5A61" w:rsidRPr="00ED76AC" w:rsidRDefault="00ED76AC">
            <w:pPr>
              <w:tabs>
                <w:tab w:val="left" w:pos="6540"/>
                <w:tab w:val="left" w:pos="7800"/>
                <w:tab w:val="left" w:pos="8440"/>
                <w:tab w:val="left" w:pos="9060"/>
              </w:tabs>
              <w:spacing w:after="0" w:line="240" w:lineRule="auto"/>
              <w:ind w:left="2039" w:right="-20"/>
              <w:rPr>
                <w:rFonts w:ascii="微軟正黑體" w:eastAsia="微軟正黑體" w:hAnsi="微軟正黑體" w:cs="微軟正黑體"/>
              </w:rPr>
            </w:pP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系</w:t>
            </w:r>
            <w:r w:rsidRPr="00ED76AC">
              <w:rPr>
                <w:rFonts w:ascii="微軟正黑體" w:eastAsia="SimSun" w:hAnsi="微軟正黑體" w:cs="微軟正黑體" w:hint="eastAsia"/>
                <w:spacing w:val="1"/>
                <w:lang w:eastAsia="zh-CN"/>
              </w:rPr>
              <w:t>（</w:t>
            </w:r>
            <w:r w:rsidRPr="00ED76AC">
              <w:rPr>
                <w:rFonts w:ascii="微軟正黑體" w:eastAsia="SimSun" w:hAnsi="微軟正黑體" w:cs="微軟正黑體" w:hint="eastAsia"/>
                <w:spacing w:val="-2"/>
                <w:lang w:eastAsia="zh-CN"/>
              </w:rPr>
              <w:t>部</w:t>
            </w: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）</w:t>
            </w:r>
            <w:r w:rsidRPr="00ED76AC">
              <w:rPr>
                <w:rFonts w:ascii="微軟正黑體" w:eastAsia="SimSun" w:hAnsi="微軟正黑體" w:cs="微軟正黑體" w:hint="eastAsia"/>
                <w:spacing w:val="-2"/>
                <w:lang w:eastAsia="zh-CN"/>
              </w:rPr>
              <w:t>主</w:t>
            </w: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任</w:t>
            </w:r>
            <w:r w:rsidRPr="00ED76AC">
              <w:rPr>
                <w:rFonts w:ascii="微軟正黑體" w:eastAsia="SimSun" w:hAnsi="微軟正黑體" w:cs="微軟正黑體" w:hint="eastAsia"/>
                <w:spacing w:val="-2"/>
                <w:lang w:eastAsia="zh-CN"/>
              </w:rPr>
              <w:t>签</w:t>
            </w: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名：</w:t>
            </w:r>
            <w:r w:rsidRPr="00ED76AC">
              <w:rPr>
                <w:rFonts w:ascii="微軟正黑體" w:eastAsia="微軟正黑體" w:hAnsi="微軟正黑體" w:cs="微軟正黑體"/>
                <w:lang w:eastAsia="zh-CN"/>
              </w:rPr>
              <w:tab/>
            </w:r>
            <w:r w:rsidRPr="00ED76AC">
              <w:rPr>
                <w:rFonts w:ascii="微軟正黑體" w:eastAsia="SimSun" w:hAnsi="微軟正黑體" w:cs="微軟正黑體" w:hint="eastAsia"/>
                <w:spacing w:val="-2"/>
                <w:lang w:eastAsia="zh-CN"/>
              </w:rPr>
              <w:t>日</w:t>
            </w: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期：</w:t>
            </w:r>
            <w:r w:rsidRPr="00ED76AC">
              <w:rPr>
                <w:rFonts w:ascii="微軟正黑體" w:eastAsia="微軟正黑體" w:hAnsi="微軟正黑體" w:cs="微軟正黑體"/>
                <w:lang w:eastAsia="zh-CN"/>
              </w:rPr>
              <w:tab/>
            </w: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年</w:t>
            </w:r>
            <w:r w:rsidRPr="00ED76AC">
              <w:rPr>
                <w:rFonts w:ascii="微軟正黑體" w:eastAsia="微軟正黑體" w:hAnsi="微軟正黑體" w:cs="微軟正黑體"/>
                <w:lang w:eastAsia="zh-CN"/>
              </w:rPr>
              <w:tab/>
            </w: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月</w:t>
            </w:r>
            <w:r w:rsidRPr="00ED76AC">
              <w:rPr>
                <w:rFonts w:ascii="微軟正黑體" w:eastAsia="微軟正黑體" w:hAnsi="微軟正黑體" w:cs="微軟正黑體"/>
                <w:lang w:eastAsia="zh-CN"/>
              </w:rPr>
              <w:tab/>
            </w:r>
            <w:r w:rsidRPr="00ED76AC">
              <w:rPr>
                <w:rFonts w:ascii="微軟正黑體" w:eastAsia="SimSun" w:hAnsi="微軟正黑體" w:cs="微軟正黑體" w:hint="eastAsia"/>
                <w:lang w:eastAsia="zh-CN"/>
              </w:rPr>
              <w:t>日</w:t>
            </w:r>
          </w:p>
        </w:tc>
      </w:tr>
    </w:tbl>
    <w:p w:rsidR="005F5A61" w:rsidRPr="00ED76AC" w:rsidRDefault="00ED76AC">
      <w:pPr>
        <w:spacing w:after="0" w:line="340" w:lineRule="exact"/>
        <w:ind w:left="660" w:right="-20"/>
        <w:rPr>
          <w:rFonts w:ascii="微軟正黑體" w:eastAsia="微軟正黑體" w:hAnsi="微軟正黑體" w:cs="微軟正黑體"/>
        </w:rPr>
      </w:pP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注</w:t>
      </w:r>
      <w:r w:rsidRPr="00ED76AC">
        <w:rPr>
          <w:rFonts w:ascii="微軟正黑體" w:eastAsia="SimSun" w:hAnsi="微軟正黑體" w:cs="微軟正黑體" w:hint="eastAsia"/>
          <w:spacing w:val="-38"/>
          <w:position w:val="-1"/>
          <w:lang w:eastAsia="zh-CN"/>
        </w:rPr>
        <w:t>：</w:t>
      </w:r>
      <w:r w:rsidRPr="00ED76AC">
        <w:rPr>
          <w:rFonts w:ascii="微軟正黑體" w:eastAsia="SimSun" w:hAnsi="微軟正黑體" w:cs="Times New Roman"/>
          <w:b/>
          <w:bCs/>
          <w:spacing w:val="-2"/>
          <w:position w:val="-1"/>
          <w:lang w:eastAsia="zh-CN"/>
        </w:rPr>
        <w:t>1</w:t>
      </w:r>
      <w:r w:rsidRPr="00ED76AC">
        <w:rPr>
          <w:rFonts w:ascii="微軟正黑體" w:eastAsia="SimSun" w:hAnsi="微軟正黑體" w:cs="微軟正黑體" w:hint="eastAsia"/>
          <w:spacing w:val="-38"/>
          <w:position w:val="-1"/>
          <w:lang w:eastAsia="zh-CN"/>
        </w:rPr>
        <w:t>、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课程教学目</w:t>
      </w:r>
      <w:r w:rsidRPr="00ED76AC">
        <w:rPr>
          <w:rFonts w:ascii="微軟正黑體" w:eastAsia="SimSun" w:hAnsi="微軟正黑體" w:cs="微軟正黑體" w:hint="eastAsia"/>
          <w:spacing w:val="-2"/>
          <w:position w:val="-1"/>
          <w:lang w:eastAsia="zh-CN"/>
        </w:rPr>
        <w:t>标</w:t>
      </w:r>
      <w:r w:rsidRPr="00ED76AC">
        <w:rPr>
          <w:rFonts w:ascii="微軟正黑體" w:eastAsia="SimSun" w:hAnsi="微軟正黑體" w:cs="微軟正黑體" w:hint="eastAsia"/>
          <w:spacing w:val="-38"/>
          <w:position w:val="-1"/>
          <w:lang w:eastAsia="zh-CN"/>
        </w:rPr>
        <w:t>：</w:t>
      </w:r>
      <w:r w:rsidRPr="00ED76AC">
        <w:rPr>
          <w:rFonts w:ascii="微軟正黑體" w:eastAsia="SimSun" w:hAnsi="微軟正黑體" w:cs="微軟正黑體" w:hint="eastAsia"/>
          <w:spacing w:val="-2"/>
          <w:position w:val="-1"/>
          <w:lang w:eastAsia="zh-CN"/>
        </w:rPr>
        <w:t>请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精炼概括</w:t>
      </w:r>
      <w:r w:rsidRPr="00ED76AC">
        <w:rPr>
          <w:rFonts w:ascii="微軟正黑體" w:eastAsia="SimSun" w:hAnsi="微軟正黑體" w:cs="微軟正黑體"/>
          <w:position w:val="-1"/>
          <w:lang w:eastAsia="zh-CN"/>
        </w:rPr>
        <w:t xml:space="preserve"> </w:t>
      </w:r>
      <w:r w:rsidRPr="00ED76AC">
        <w:rPr>
          <w:rFonts w:ascii="微軟正黑體" w:eastAsia="SimSun" w:hAnsi="微軟正黑體" w:cs="Times New Roman"/>
          <w:b/>
          <w:bCs/>
          <w:position w:val="-1"/>
          <w:lang w:eastAsia="zh-CN"/>
        </w:rPr>
        <w:t>3</w:t>
      </w:r>
      <w:r w:rsidRPr="00ED76AC">
        <w:rPr>
          <w:rFonts w:ascii="微軟正黑體" w:eastAsia="SimSun" w:hAnsi="微軟正黑體" w:cs="Times New Roman"/>
          <w:b/>
          <w:bCs/>
          <w:spacing w:val="-1"/>
          <w:position w:val="-1"/>
          <w:lang w:eastAsia="zh-CN"/>
        </w:rPr>
        <w:t>-</w:t>
      </w:r>
      <w:r w:rsidRPr="00ED76AC">
        <w:rPr>
          <w:rFonts w:ascii="微軟正黑體" w:eastAsia="SimSun" w:hAnsi="微軟正黑體" w:cs="Times New Roman"/>
          <w:b/>
          <w:bCs/>
          <w:position w:val="-1"/>
          <w:lang w:eastAsia="zh-CN"/>
        </w:rPr>
        <w:t>5</w:t>
      </w:r>
      <w:r w:rsidRPr="00ED76AC">
        <w:rPr>
          <w:rFonts w:ascii="微軟正黑體" w:eastAsia="SimSun" w:hAnsi="微軟正黑體" w:cs="Times New Roman"/>
          <w:b/>
          <w:bCs/>
          <w:spacing w:val="-2"/>
          <w:position w:val="-1"/>
          <w:lang w:eastAsia="zh-CN"/>
        </w:rPr>
        <w:t xml:space="preserve"> 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条目标</w:t>
      </w:r>
      <w:r w:rsidRPr="00ED76AC">
        <w:rPr>
          <w:rFonts w:ascii="微軟正黑體" w:eastAsia="SimSun" w:hAnsi="微軟正黑體" w:cs="微軟正黑體" w:hint="eastAsia"/>
          <w:spacing w:val="-38"/>
          <w:position w:val="-1"/>
          <w:lang w:eastAsia="zh-CN"/>
        </w:rPr>
        <w:t>，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并</w:t>
      </w:r>
      <w:r w:rsidRPr="00ED76AC">
        <w:rPr>
          <w:rFonts w:ascii="微軟正黑體" w:eastAsia="SimSun" w:hAnsi="微軟正黑體" w:cs="微軟正黑體" w:hint="eastAsia"/>
          <w:spacing w:val="-2"/>
          <w:position w:val="-1"/>
          <w:lang w:eastAsia="zh-CN"/>
        </w:rPr>
        <w:t>注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明每条目标所要求</w:t>
      </w:r>
      <w:r w:rsidRPr="00ED76AC">
        <w:rPr>
          <w:rFonts w:ascii="微軟正黑體" w:eastAsia="SimSun" w:hAnsi="微軟正黑體" w:cs="微軟正黑體" w:hint="eastAsia"/>
          <w:spacing w:val="-2"/>
          <w:position w:val="-1"/>
          <w:lang w:eastAsia="zh-CN"/>
        </w:rPr>
        <w:t>的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学</w:t>
      </w:r>
      <w:r w:rsidRPr="00ED76AC">
        <w:rPr>
          <w:rFonts w:ascii="微軟正黑體" w:eastAsia="SimSun" w:hAnsi="微軟正黑體" w:cs="微軟正黑體" w:hint="eastAsia"/>
          <w:spacing w:val="-2"/>
          <w:position w:val="-1"/>
          <w:lang w:eastAsia="zh-CN"/>
        </w:rPr>
        <w:t>习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目标层</w:t>
      </w:r>
      <w:r w:rsidRPr="00ED76AC">
        <w:rPr>
          <w:rFonts w:ascii="微軟正黑體" w:eastAsia="SimSun" w:hAnsi="微軟正黑體" w:cs="微軟正黑體" w:hint="eastAsia"/>
          <w:spacing w:val="-38"/>
          <w:position w:val="-1"/>
          <w:lang w:eastAsia="zh-CN"/>
        </w:rPr>
        <w:t>次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（理</w:t>
      </w:r>
    </w:p>
    <w:p w:rsidR="005F5A61" w:rsidRPr="00ED76AC" w:rsidRDefault="00ED76AC">
      <w:pPr>
        <w:spacing w:before="19" w:after="0" w:line="360" w:lineRule="exact"/>
        <w:ind w:left="1397" w:right="585"/>
        <w:rPr>
          <w:rFonts w:ascii="微軟正黑體" w:eastAsia="微軟正黑體" w:hAnsi="微軟正黑體" w:cs="微軟正黑體"/>
          <w:lang w:eastAsia="zh-CN"/>
        </w:rPr>
      </w:pPr>
      <w:r w:rsidRPr="00ED76AC">
        <w:rPr>
          <w:rFonts w:ascii="微軟正黑體" w:eastAsia="SimSun" w:hAnsi="微軟正黑體" w:cs="微軟正黑體" w:hint="eastAsia"/>
          <w:lang w:eastAsia="zh-CN"/>
        </w:rPr>
        <w:t>解</w:t>
      </w:r>
      <w:r w:rsidRPr="00ED76AC">
        <w:rPr>
          <w:rFonts w:ascii="微軟正黑體" w:eastAsia="SimSun" w:hAnsi="微軟正黑體" w:cs="微軟正黑體" w:hint="eastAsia"/>
          <w:spacing w:val="-5"/>
          <w:lang w:eastAsia="zh-CN"/>
        </w:rPr>
        <w:t>、</w:t>
      </w:r>
      <w:r w:rsidRPr="00ED76AC">
        <w:rPr>
          <w:rFonts w:ascii="微軟正黑體" w:eastAsia="SimSun" w:hAnsi="微軟正黑體" w:cs="微軟正黑體" w:hint="eastAsia"/>
          <w:lang w:eastAsia="zh-CN"/>
        </w:rPr>
        <w:t>运用</w:t>
      </w:r>
      <w:r w:rsidRPr="00ED76AC">
        <w:rPr>
          <w:rFonts w:ascii="微軟正黑體" w:eastAsia="SimSun" w:hAnsi="微軟正黑體" w:cs="微軟正黑體" w:hint="eastAsia"/>
          <w:spacing w:val="-5"/>
          <w:lang w:eastAsia="zh-CN"/>
        </w:rPr>
        <w:t>、</w:t>
      </w:r>
      <w:r w:rsidRPr="00ED76AC">
        <w:rPr>
          <w:rFonts w:ascii="微軟正黑體" w:eastAsia="SimSun" w:hAnsi="微軟正黑體" w:cs="微軟正黑體" w:hint="eastAsia"/>
          <w:lang w:eastAsia="zh-CN"/>
        </w:rPr>
        <w:t>分析</w:t>
      </w:r>
      <w:r w:rsidRPr="00ED76AC">
        <w:rPr>
          <w:rFonts w:ascii="微軟正黑體" w:eastAsia="SimSun" w:hAnsi="微軟正黑體" w:cs="微軟正黑體" w:hint="eastAsia"/>
          <w:spacing w:val="-5"/>
          <w:lang w:eastAsia="zh-CN"/>
        </w:rPr>
        <w:t>、</w:t>
      </w:r>
      <w:r w:rsidRPr="00ED76AC">
        <w:rPr>
          <w:rFonts w:ascii="微軟正黑體" w:eastAsia="SimSun" w:hAnsi="微軟正黑體" w:cs="微軟正黑體" w:hint="eastAsia"/>
          <w:lang w:eastAsia="zh-CN"/>
        </w:rPr>
        <w:t>综合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和</w:t>
      </w:r>
      <w:r w:rsidRPr="00ED76AC">
        <w:rPr>
          <w:rFonts w:ascii="微軟正黑體" w:eastAsia="SimSun" w:hAnsi="微軟正黑體" w:cs="微軟正黑體" w:hint="eastAsia"/>
          <w:lang w:eastAsia="zh-CN"/>
        </w:rPr>
        <w:t>评</w:t>
      </w:r>
      <w:r w:rsidRPr="00ED76AC">
        <w:rPr>
          <w:rFonts w:ascii="微軟正黑體" w:eastAsia="SimSun" w:hAnsi="微軟正黑體" w:cs="微軟正黑體" w:hint="eastAsia"/>
          <w:spacing w:val="1"/>
          <w:lang w:eastAsia="zh-CN"/>
        </w:rPr>
        <w:t>价</w:t>
      </w:r>
      <w:r w:rsidRPr="00ED76AC">
        <w:rPr>
          <w:rFonts w:ascii="微軟正黑體" w:eastAsia="SimSun" w:hAnsi="微軟正黑體" w:cs="微軟正黑體" w:hint="eastAsia"/>
          <w:spacing w:val="-5"/>
          <w:lang w:eastAsia="zh-CN"/>
        </w:rPr>
        <w:t>）。</w:t>
      </w:r>
      <w:r w:rsidRPr="00ED76AC">
        <w:rPr>
          <w:rFonts w:ascii="微軟正黑體" w:eastAsia="SimSun" w:hAnsi="微軟正黑體" w:cs="微軟正黑體" w:hint="eastAsia"/>
          <w:lang w:eastAsia="zh-CN"/>
        </w:rPr>
        <w:t>本课程教学目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标</w:t>
      </w:r>
      <w:r w:rsidRPr="00ED76AC">
        <w:rPr>
          <w:rFonts w:ascii="微軟正黑體" w:eastAsia="SimSun" w:hAnsi="微軟正黑體" w:cs="微軟正黑體" w:hint="eastAsia"/>
          <w:lang w:eastAsia="zh-CN"/>
        </w:rPr>
        <w:t>须与授课对象的专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业</w:t>
      </w:r>
      <w:r w:rsidRPr="00ED76AC">
        <w:rPr>
          <w:rFonts w:ascii="微軟正黑體" w:eastAsia="SimSun" w:hAnsi="微軟正黑體" w:cs="微軟正黑體" w:hint="eastAsia"/>
          <w:lang w:eastAsia="zh-CN"/>
        </w:rPr>
        <w:t>培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养</w:t>
      </w:r>
      <w:r w:rsidRPr="00ED76AC">
        <w:rPr>
          <w:rFonts w:ascii="微軟正黑體" w:eastAsia="SimSun" w:hAnsi="微軟正黑體" w:cs="微軟正黑體" w:hint="eastAsia"/>
          <w:lang w:eastAsia="zh-CN"/>
        </w:rPr>
        <w:t>目标有</w:t>
      </w:r>
      <w:r w:rsidRPr="00ED76AC">
        <w:rPr>
          <w:rFonts w:ascii="微軟正黑體" w:eastAsia="SimSun" w:hAnsi="微軟正黑體" w:cs="微軟正黑體"/>
          <w:lang w:eastAsia="zh-CN"/>
        </w:rPr>
        <w:t xml:space="preserve"> </w:t>
      </w:r>
      <w:r w:rsidRPr="00ED76AC">
        <w:rPr>
          <w:rFonts w:ascii="微軟正黑體" w:eastAsia="SimSun" w:hAnsi="微軟正黑體" w:cs="微軟正黑體" w:hint="eastAsia"/>
          <w:lang w:eastAsia="zh-CN"/>
        </w:rPr>
        <w:t>一定的对应关系</w:t>
      </w:r>
    </w:p>
    <w:p w:rsidR="005F5A61" w:rsidRPr="00ED76AC" w:rsidRDefault="00ED76AC">
      <w:pPr>
        <w:spacing w:after="0" w:line="360" w:lineRule="exact"/>
        <w:ind w:left="1397" w:right="582" w:hanging="314"/>
        <w:rPr>
          <w:rFonts w:ascii="微軟正黑體" w:eastAsia="微軟正黑體" w:hAnsi="微軟正黑體" w:cs="微軟正黑體"/>
        </w:rPr>
      </w:pPr>
      <w:r w:rsidRPr="00ED76AC">
        <w:rPr>
          <w:rFonts w:ascii="微軟正黑體" w:eastAsia="SimSun" w:hAnsi="微軟正黑體" w:cs="Times New Roman"/>
          <w:b/>
          <w:bCs/>
          <w:spacing w:val="-2"/>
          <w:lang w:eastAsia="zh-CN"/>
        </w:rPr>
        <w:t>2</w:t>
      </w:r>
      <w:r w:rsidRPr="00ED76AC">
        <w:rPr>
          <w:rFonts w:ascii="微軟正黑體" w:eastAsia="SimSun" w:hAnsi="微軟正黑體" w:cs="微軟正黑體" w:hint="eastAsia"/>
          <w:spacing w:val="-10"/>
          <w:lang w:eastAsia="zh-CN"/>
        </w:rPr>
        <w:t>、</w:t>
      </w:r>
      <w:r w:rsidRPr="00ED76AC">
        <w:rPr>
          <w:rFonts w:ascii="微軟正黑體" w:eastAsia="SimSun" w:hAnsi="微軟正黑體" w:cs="微軟正黑體" w:hint="eastAsia"/>
          <w:lang w:eastAsia="zh-CN"/>
        </w:rPr>
        <w:t>学生核心能力即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毕</w:t>
      </w:r>
      <w:r w:rsidRPr="00ED76AC">
        <w:rPr>
          <w:rFonts w:ascii="微軟正黑體" w:eastAsia="SimSun" w:hAnsi="微軟正黑體" w:cs="微軟正黑體" w:hint="eastAsia"/>
          <w:lang w:eastAsia="zh-CN"/>
        </w:rPr>
        <w:t>业要求或培养要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求</w:t>
      </w:r>
      <w:r w:rsidRPr="00ED76AC">
        <w:rPr>
          <w:rFonts w:ascii="微軟正黑體" w:eastAsia="SimSun" w:hAnsi="微軟正黑體" w:cs="微軟正黑體" w:hint="eastAsia"/>
          <w:spacing w:val="-10"/>
          <w:lang w:eastAsia="zh-CN"/>
        </w:rPr>
        <w:t>，</w:t>
      </w:r>
      <w:r w:rsidRPr="00ED76AC">
        <w:rPr>
          <w:rFonts w:ascii="微軟正黑體" w:eastAsia="SimSun" w:hAnsi="微軟正黑體" w:cs="微軟正黑體" w:hint="eastAsia"/>
          <w:lang w:eastAsia="zh-CN"/>
        </w:rPr>
        <w:t>请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任</w:t>
      </w:r>
      <w:r w:rsidRPr="00ED76AC">
        <w:rPr>
          <w:rFonts w:ascii="微軟正黑體" w:eastAsia="SimSun" w:hAnsi="微軟正黑體" w:cs="微軟正黑體" w:hint="eastAsia"/>
          <w:lang w:eastAsia="zh-CN"/>
        </w:rPr>
        <w:t>课教师从授课对象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人</w:t>
      </w:r>
      <w:r w:rsidRPr="00ED76AC">
        <w:rPr>
          <w:rFonts w:ascii="微軟正黑體" w:eastAsia="SimSun" w:hAnsi="微軟正黑體" w:cs="微軟正黑體" w:hint="eastAsia"/>
          <w:lang w:eastAsia="zh-CN"/>
        </w:rPr>
        <w:t>才</w:t>
      </w:r>
      <w:r w:rsidRPr="00ED76AC">
        <w:rPr>
          <w:rFonts w:ascii="微軟正黑體" w:eastAsia="SimSun" w:hAnsi="微軟正黑體" w:cs="微軟正黑體" w:hint="eastAsia"/>
          <w:spacing w:val="-2"/>
          <w:lang w:eastAsia="zh-CN"/>
        </w:rPr>
        <w:t>培</w:t>
      </w:r>
      <w:r w:rsidRPr="00ED76AC">
        <w:rPr>
          <w:rFonts w:ascii="微軟正黑體" w:eastAsia="SimSun" w:hAnsi="微軟正黑體" w:cs="微軟正黑體" w:hint="eastAsia"/>
          <w:lang w:eastAsia="zh-CN"/>
        </w:rPr>
        <w:t>养方案中对应</w:t>
      </w:r>
      <w:r w:rsidRPr="00ED76AC">
        <w:rPr>
          <w:rFonts w:ascii="微軟正黑體" w:eastAsia="SimSun" w:hAnsi="微軟正黑體" w:cs="微軟正黑體"/>
          <w:lang w:eastAsia="zh-CN"/>
        </w:rPr>
        <w:t xml:space="preserve"> </w:t>
      </w:r>
      <w:r w:rsidRPr="00ED76AC">
        <w:rPr>
          <w:rFonts w:ascii="微軟正黑體" w:eastAsia="SimSun" w:hAnsi="微軟正黑體" w:cs="微軟正黑體" w:hint="eastAsia"/>
          <w:lang w:eastAsia="zh-CN"/>
        </w:rPr>
        <w:t>部分复</w:t>
      </w:r>
      <w:r w:rsidRPr="00ED76AC">
        <w:rPr>
          <w:rFonts w:ascii="微軟正黑體" w:eastAsia="SimSun" w:hAnsi="微軟正黑體" w:cs="微軟正黑體" w:hint="eastAsia"/>
          <w:spacing w:val="1"/>
          <w:lang w:eastAsia="zh-CN"/>
        </w:rPr>
        <w:t>制</w:t>
      </w:r>
      <w:r w:rsidRPr="00ED76AC">
        <w:rPr>
          <w:rFonts w:ascii="微軟正黑體" w:eastAsia="SimSun" w:hAnsi="微軟正黑體" w:cs="微軟正黑體" w:hint="eastAsia"/>
          <w:lang w:eastAsia="zh-CN"/>
        </w:rPr>
        <w:t>（</w:t>
      </w:r>
      <w:hyperlink r:id="rId7">
        <w:r w:rsidRPr="00ED76AC">
          <w:rPr>
            <w:rFonts w:ascii="微軟正黑體" w:eastAsia="SimSun" w:hAnsi="微軟正黑體" w:cs="Times New Roman"/>
            <w:b/>
            <w:bCs/>
            <w:lang w:eastAsia="zh-CN"/>
          </w:rPr>
          <w:t>ht</w:t>
        </w:r>
        <w:r w:rsidRPr="00ED76AC">
          <w:rPr>
            <w:rFonts w:ascii="微軟正黑體" w:eastAsia="SimSun" w:hAnsi="微軟正黑體" w:cs="Times New Roman"/>
            <w:b/>
            <w:bCs/>
            <w:spacing w:val="-1"/>
            <w:lang w:eastAsia="zh-CN"/>
          </w:rPr>
          <w:t>t</w:t>
        </w:r>
        <w:r w:rsidRPr="00ED76AC">
          <w:rPr>
            <w:rFonts w:ascii="微軟正黑體" w:eastAsia="SimSun" w:hAnsi="微軟正黑體" w:cs="Times New Roman"/>
            <w:b/>
            <w:bCs/>
            <w:lang w:eastAsia="zh-CN"/>
          </w:rPr>
          <w:t>p:</w:t>
        </w:r>
        <w:r w:rsidRPr="00ED76AC">
          <w:rPr>
            <w:rFonts w:ascii="微軟正黑體" w:eastAsia="SimSun" w:hAnsi="微軟正黑體" w:cs="Times New Roman"/>
            <w:b/>
            <w:bCs/>
            <w:spacing w:val="-2"/>
            <w:lang w:eastAsia="zh-CN"/>
          </w:rPr>
          <w:t>/</w:t>
        </w:r>
        <w:r w:rsidRPr="00ED76AC">
          <w:rPr>
            <w:rFonts w:ascii="微軟正黑體" w:eastAsia="SimSun" w:hAnsi="微軟正黑體" w:cs="Times New Roman"/>
            <w:b/>
            <w:bCs/>
            <w:spacing w:val="-1"/>
            <w:lang w:eastAsia="zh-CN"/>
          </w:rPr>
          <w:t>/</w:t>
        </w:r>
        <w:r w:rsidRPr="00ED76AC">
          <w:rPr>
            <w:rFonts w:ascii="微軟正黑體" w:eastAsia="SimSun" w:hAnsi="微軟正黑體" w:cs="Times New Roman"/>
            <w:b/>
            <w:bCs/>
            <w:spacing w:val="-3"/>
            <w:lang w:eastAsia="zh-CN"/>
          </w:rPr>
          <w:t>j</w:t>
        </w:r>
        <w:r w:rsidRPr="00ED76AC">
          <w:rPr>
            <w:rFonts w:ascii="微軟正黑體" w:eastAsia="SimSun" w:hAnsi="微軟正黑體" w:cs="Times New Roman"/>
            <w:b/>
            <w:bCs/>
            <w:spacing w:val="3"/>
            <w:lang w:eastAsia="zh-CN"/>
          </w:rPr>
          <w:t>w</w:t>
        </w:r>
        <w:r w:rsidRPr="00ED76AC">
          <w:rPr>
            <w:rFonts w:ascii="微軟正黑體" w:eastAsia="SimSun" w:hAnsi="微軟正黑體" w:cs="Times New Roman"/>
            <w:b/>
            <w:bCs/>
            <w:lang w:eastAsia="zh-CN"/>
          </w:rPr>
          <w:t>c</w:t>
        </w:r>
        <w:r w:rsidRPr="00ED76AC">
          <w:rPr>
            <w:rFonts w:ascii="微軟正黑體" w:eastAsia="SimSun" w:hAnsi="微軟正黑體" w:cs="Times New Roman"/>
            <w:b/>
            <w:bCs/>
            <w:spacing w:val="-3"/>
            <w:lang w:eastAsia="zh-CN"/>
          </w:rPr>
          <w:t>.</w:t>
        </w:r>
        <w:r w:rsidRPr="00ED76AC">
          <w:rPr>
            <w:rFonts w:ascii="微軟正黑體" w:eastAsia="SimSun" w:hAnsi="微軟正黑體" w:cs="Times New Roman"/>
            <w:b/>
            <w:bCs/>
            <w:lang w:eastAsia="zh-CN"/>
          </w:rPr>
          <w:t>dgut</w:t>
        </w:r>
        <w:r w:rsidRPr="00ED76AC">
          <w:rPr>
            <w:rFonts w:ascii="微軟正黑體" w:eastAsia="SimSun" w:hAnsi="微軟正黑體" w:cs="Times New Roman"/>
            <w:b/>
            <w:bCs/>
            <w:spacing w:val="-3"/>
            <w:lang w:eastAsia="zh-CN"/>
          </w:rPr>
          <w:t>.</w:t>
        </w:r>
        <w:r w:rsidRPr="00ED76AC">
          <w:rPr>
            <w:rFonts w:ascii="微軟正黑體" w:eastAsia="SimSun" w:hAnsi="微軟正黑體" w:cs="Times New Roman"/>
            <w:b/>
            <w:bCs/>
            <w:lang w:eastAsia="zh-CN"/>
          </w:rPr>
          <w:t>edu.cn</w:t>
        </w:r>
        <w:r w:rsidRPr="00ED76AC">
          <w:rPr>
            <w:rFonts w:ascii="微軟正黑體" w:eastAsia="SimSun" w:hAnsi="微軟正黑體" w:cs="Times New Roman"/>
            <w:b/>
            <w:bCs/>
            <w:spacing w:val="-3"/>
            <w:lang w:eastAsia="zh-CN"/>
          </w:rPr>
          <w:t>/</w:t>
        </w:r>
        <w:r w:rsidRPr="00ED76AC">
          <w:rPr>
            <w:rFonts w:ascii="微軟正黑體" w:eastAsia="SimSun" w:hAnsi="微軟正黑體" w:cs="微軟正黑體" w:hint="eastAsia"/>
            <w:lang w:eastAsia="zh-CN"/>
          </w:rPr>
          <w:t>）</w:t>
        </w:r>
      </w:hyperlink>
    </w:p>
    <w:p w:rsidR="005F5A61" w:rsidRPr="00ED76AC" w:rsidRDefault="00ED76AC">
      <w:pPr>
        <w:spacing w:after="0" w:line="341" w:lineRule="exact"/>
        <w:ind w:left="1083" w:right="-20"/>
        <w:rPr>
          <w:rFonts w:ascii="微軟正黑體" w:eastAsia="微軟正黑體" w:hAnsi="微軟正黑體" w:cs="微軟正黑體"/>
        </w:rPr>
      </w:pPr>
      <w:r w:rsidRPr="00ED76AC">
        <w:rPr>
          <w:rFonts w:ascii="微軟正黑體" w:eastAsia="SimSun" w:hAnsi="微軟正黑體" w:cs="Times New Roman"/>
          <w:b/>
          <w:bCs/>
          <w:spacing w:val="-2"/>
          <w:position w:val="-1"/>
          <w:lang w:eastAsia="zh-CN"/>
        </w:rPr>
        <w:t>3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、教学方式可选：</w:t>
      </w:r>
      <w:r w:rsidRPr="00ED76AC">
        <w:rPr>
          <w:rFonts w:ascii="微軟正黑體" w:eastAsia="SimSun" w:hAnsi="微軟正黑體" w:cs="微軟正黑體" w:hint="eastAsia"/>
          <w:spacing w:val="-2"/>
          <w:position w:val="-1"/>
          <w:lang w:eastAsia="zh-CN"/>
        </w:rPr>
        <w:t>课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堂讲</w:t>
      </w:r>
      <w:r w:rsidRPr="00ED76AC">
        <w:rPr>
          <w:rFonts w:ascii="微軟正黑體" w:eastAsia="SimSun" w:hAnsi="微軟正黑體" w:cs="微軟正黑體" w:hint="eastAsia"/>
          <w:spacing w:val="3"/>
          <w:position w:val="-1"/>
          <w:lang w:eastAsia="zh-CN"/>
        </w:rPr>
        <w:t>授</w:t>
      </w:r>
      <w:r w:rsidRPr="00ED76AC">
        <w:rPr>
          <w:rFonts w:ascii="微軟正黑體" w:eastAsia="SimSun" w:hAnsi="微軟正黑體" w:cs="Times New Roman"/>
          <w:b/>
          <w:bCs/>
          <w:spacing w:val="-4"/>
          <w:position w:val="-1"/>
          <w:lang w:eastAsia="zh-CN"/>
        </w:rPr>
        <w:t>/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小组讨</w:t>
      </w:r>
      <w:r w:rsidRPr="00ED76AC">
        <w:rPr>
          <w:rFonts w:ascii="微軟正黑體" w:eastAsia="SimSun" w:hAnsi="微軟正黑體" w:cs="微軟正黑體" w:hint="eastAsia"/>
          <w:spacing w:val="3"/>
          <w:position w:val="-1"/>
          <w:lang w:eastAsia="zh-CN"/>
        </w:rPr>
        <w:t>论</w:t>
      </w:r>
      <w:r w:rsidRPr="00ED76AC">
        <w:rPr>
          <w:rFonts w:ascii="微軟正黑體" w:eastAsia="SimSun" w:hAnsi="微軟正黑體" w:cs="Times New Roman"/>
          <w:b/>
          <w:bCs/>
          <w:spacing w:val="-4"/>
          <w:position w:val="-1"/>
          <w:lang w:eastAsia="zh-CN"/>
        </w:rPr>
        <w:t>/</w:t>
      </w:r>
      <w:r w:rsidRPr="00ED76AC">
        <w:rPr>
          <w:rFonts w:ascii="微軟正黑體" w:eastAsia="SimSun" w:hAnsi="微軟正黑體" w:cs="微軟正黑體" w:hint="eastAsia"/>
          <w:position w:val="-1"/>
          <w:lang w:eastAsia="zh-CN"/>
        </w:rPr>
        <w:t>实</w:t>
      </w:r>
      <w:r w:rsidRPr="00ED76AC">
        <w:rPr>
          <w:rFonts w:ascii="微軟正黑體" w:eastAsia="SimSun" w:hAnsi="微軟正黑體" w:cs="微軟正黑體" w:hint="eastAsia"/>
          <w:spacing w:val="2"/>
          <w:position w:val="-1"/>
          <w:lang w:eastAsia="zh-CN"/>
        </w:rPr>
        <w:t>验</w:t>
      </w:r>
      <w:r w:rsidRPr="00ED76AC">
        <w:rPr>
          <w:rFonts w:ascii="微軟正黑體" w:eastAsia="SimSun" w:hAnsi="微軟正黑體" w:cs="Times New Roman"/>
          <w:b/>
          <w:bCs/>
          <w:spacing w:val="-4"/>
          <w:position w:val="-1"/>
          <w:lang w:eastAsia="zh-CN"/>
        </w:rPr>
        <w:t>/</w:t>
      </w:r>
      <w:r w:rsidRPr="00ED76AC">
        <w:rPr>
          <w:rFonts w:ascii="微軟正黑體" w:eastAsia="SimSun" w:hAnsi="微軟正黑體" w:cs="微軟正黑體" w:hint="eastAsia"/>
          <w:spacing w:val="-2"/>
          <w:position w:val="-1"/>
          <w:lang w:eastAsia="zh-CN"/>
        </w:rPr>
        <w:t>实训</w:t>
      </w:r>
    </w:p>
    <w:p w:rsidR="005F5A61" w:rsidRPr="00ED76AC" w:rsidRDefault="00ED76AC">
      <w:pPr>
        <w:spacing w:after="0" w:line="360" w:lineRule="exact"/>
        <w:ind w:left="1083" w:right="-20"/>
        <w:rPr>
          <w:rFonts w:ascii="微軟正黑體" w:eastAsia="微軟正黑體" w:hAnsi="微軟正黑體" w:cs="微軟正黑體"/>
        </w:rPr>
      </w:pPr>
      <w:r w:rsidRPr="00ED76AC">
        <w:rPr>
          <w:rFonts w:ascii="微軟正黑體" w:eastAsia="SimSun" w:hAnsi="微軟正黑體" w:cs="Times New Roman"/>
          <w:b/>
          <w:bCs/>
          <w:spacing w:val="-2"/>
          <w:position w:val="-2"/>
          <w:lang w:eastAsia="zh-CN"/>
        </w:rPr>
        <w:t>4</w:t>
      </w:r>
      <w:r w:rsidRPr="00ED76AC">
        <w:rPr>
          <w:rFonts w:ascii="微軟正黑體" w:eastAsia="SimSun" w:hAnsi="微軟正黑體" w:cs="微軟正黑體" w:hint="eastAsia"/>
          <w:position w:val="-2"/>
          <w:lang w:eastAsia="zh-CN"/>
        </w:rPr>
        <w:t>、若课程无理论教</w:t>
      </w:r>
      <w:r w:rsidRPr="00ED76AC">
        <w:rPr>
          <w:rFonts w:ascii="微軟正黑體" w:eastAsia="SimSun" w:hAnsi="微軟正黑體" w:cs="微軟正黑體" w:hint="eastAsia"/>
          <w:spacing w:val="-2"/>
          <w:position w:val="-2"/>
          <w:lang w:eastAsia="zh-CN"/>
        </w:rPr>
        <w:t>学</w:t>
      </w:r>
      <w:r w:rsidRPr="00ED76AC">
        <w:rPr>
          <w:rFonts w:ascii="微軟正黑體" w:eastAsia="SimSun" w:hAnsi="微軟正黑體" w:cs="微軟正黑體" w:hint="eastAsia"/>
          <w:position w:val="-2"/>
          <w:lang w:eastAsia="zh-CN"/>
        </w:rPr>
        <w:t>环节或无实践教学</w:t>
      </w:r>
      <w:r w:rsidRPr="00ED76AC">
        <w:rPr>
          <w:rFonts w:ascii="微軟正黑體" w:eastAsia="SimSun" w:hAnsi="微軟正黑體" w:cs="微軟正黑體" w:hint="eastAsia"/>
          <w:spacing w:val="-2"/>
          <w:position w:val="-2"/>
          <w:lang w:eastAsia="zh-CN"/>
        </w:rPr>
        <w:t>环</w:t>
      </w:r>
      <w:r w:rsidRPr="00ED76AC">
        <w:rPr>
          <w:rFonts w:ascii="微軟正黑體" w:eastAsia="SimSun" w:hAnsi="微軟正黑體" w:cs="微軟正黑體" w:hint="eastAsia"/>
          <w:position w:val="-2"/>
          <w:lang w:eastAsia="zh-CN"/>
        </w:rPr>
        <w:t>节</w:t>
      </w:r>
      <w:r w:rsidRPr="00ED76AC">
        <w:rPr>
          <w:rFonts w:ascii="微軟正黑體" w:eastAsia="SimSun" w:hAnsi="微軟正黑體" w:cs="微軟正黑體" w:hint="eastAsia"/>
          <w:spacing w:val="-2"/>
          <w:position w:val="-2"/>
          <w:lang w:eastAsia="zh-CN"/>
        </w:rPr>
        <w:t>，</w:t>
      </w:r>
      <w:r w:rsidRPr="00ED76AC">
        <w:rPr>
          <w:rFonts w:ascii="微軟正黑體" w:eastAsia="SimSun" w:hAnsi="微軟正黑體" w:cs="微軟正黑體" w:hint="eastAsia"/>
          <w:position w:val="-2"/>
          <w:lang w:eastAsia="zh-CN"/>
        </w:rPr>
        <w:t>可将相应的教学进</w:t>
      </w:r>
      <w:r w:rsidRPr="00ED76AC">
        <w:rPr>
          <w:rFonts w:ascii="微軟正黑體" w:eastAsia="SimSun" w:hAnsi="微軟正黑體" w:cs="微軟正黑體" w:hint="eastAsia"/>
          <w:spacing w:val="-2"/>
          <w:position w:val="-2"/>
          <w:lang w:eastAsia="zh-CN"/>
        </w:rPr>
        <w:t>度</w:t>
      </w:r>
      <w:r w:rsidRPr="00ED76AC">
        <w:rPr>
          <w:rFonts w:ascii="微軟正黑體" w:eastAsia="SimSun" w:hAnsi="微軟正黑體" w:cs="微軟正黑體" w:hint="eastAsia"/>
          <w:position w:val="-2"/>
          <w:lang w:eastAsia="zh-CN"/>
        </w:rPr>
        <w:t>表</w:t>
      </w:r>
      <w:r w:rsidRPr="00ED76AC">
        <w:rPr>
          <w:rFonts w:ascii="微軟正黑體" w:eastAsia="SimSun" w:hAnsi="微軟正黑體" w:cs="微軟正黑體" w:hint="eastAsia"/>
          <w:spacing w:val="-2"/>
          <w:position w:val="-2"/>
          <w:lang w:eastAsia="zh-CN"/>
        </w:rPr>
        <w:t>删</w:t>
      </w:r>
      <w:r w:rsidRPr="00ED76AC">
        <w:rPr>
          <w:rFonts w:ascii="微軟正黑體" w:eastAsia="SimSun" w:hAnsi="微軟正黑體" w:cs="微軟正黑體" w:hint="eastAsia"/>
          <w:position w:val="-2"/>
          <w:lang w:eastAsia="zh-CN"/>
        </w:rPr>
        <w:t>掉。</w:t>
      </w:r>
    </w:p>
    <w:sectPr w:rsidR="005F5A61" w:rsidRPr="00ED76AC">
      <w:pgSz w:w="11920" w:h="16840"/>
      <w:pgMar w:top="1320" w:right="11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D5" w:rsidRDefault="006049D5" w:rsidP="006049D5">
      <w:pPr>
        <w:spacing w:after="0" w:line="240" w:lineRule="auto"/>
      </w:pPr>
      <w:r>
        <w:separator/>
      </w:r>
    </w:p>
  </w:endnote>
  <w:endnote w:type="continuationSeparator" w:id="0">
    <w:p w:rsidR="006049D5" w:rsidRDefault="006049D5" w:rsidP="0060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D5" w:rsidRDefault="006049D5" w:rsidP="006049D5">
      <w:pPr>
        <w:spacing w:after="0" w:line="240" w:lineRule="auto"/>
      </w:pPr>
      <w:r>
        <w:separator/>
      </w:r>
    </w:p>
  </w:footnote>
  <w:footnote w:type="continuationSeparator" w:id="0">
    <w:p w:rsidR="006049D5" w:rsidRDefault="006049D5" w:rsidP="00604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F5A61"/>
    <w:rsid w:val="000C10E7"/>
    <w:rsid w:val="000E5E01"/>
    <w:rsid w:val="00192C18"/>
    <w:rsid w:val="001B66B5"/>
    <w:rsid w:val="00205400"/>
    <w:rsid w:val="00277DBF"/>
    <w:rsid w:val="002C0D52"/>
    <w:rsid w:val="002C1435"/>
    <w:rsid w:val="0030390D"/>
    <w:rsid w:val="003F0A31"/>
    <w:rsid w:val="003F238C"/>
    <w:rsid w:val="00425DCE"/>
    <w:rsid w:val="004703EF"/>
    <w:rsid w:val="005933E9"/>
    <w:rsid w:val="005B43F4"/>
    <w:rsid w:val="005F5A61"/>
    <w:rsid w:val="006049D5"/>
    <w:rsid w:val="00692555"/>
    <w:rsid w:val="006B5534"/>
    <w:rsid w:val="00742015"/>
    <w:rsid w:val="00754646"/>
    <w:rsid w:val="0075508D"/>
    <w:rsid w:val="00786EC6"/>
    <w:rsid w:val="007A476A"/>
    <w:rsid w:val="00872547"/>
    <w:rsid w:val="00896A02"/>
    <w:rsid w:val="0091472C"/>
    <w:rsid w:val="009342C6"/>
    <w:rsid w:val="00977EA9"/>
    <w:rsid w:val="00A80843"/>
    <w:rsid w:val="00A932F5"/>
    <w:rsid w:val="00B31374"/>
    <w:rsid w:val="00B8467C"/>
    <w:rsid w:val="00BE7E4A"/>
    <w:rsid w:val="00CB245F"/>
    <w:rsid w:val="00EB7AE5"/>
    <w:rsid w:val="00ED76AC"/>
    <w:rsid w:val="00F2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  <w15:docId w15:val="{7740B283-0AAC-4707-AE64-ECC88720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E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49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6049D5"/>
  </w:style>
  <w:style w:type="paragraph" w:styleId="a6">
    <w:name w:val="footer"/>
    <w:basedOn w:val="a"/>
    <w:link w:val="a7"/>
    <w:uiPriority w:val="99"/>
    <w:unhideWhenUsed/>
    <w:rsid w:val="006049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60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c.dgut.edu.cn/%EF%BC%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17EA-F10F-4533-9FF9-5CFC7A56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James</cp:lastModifiedBy>
  <cp:revision>19</cp:revision>
  <dcterms:created xsi:type="dcterms:W3CDTF">2018-09-17T08:39:00Z</dcterms:created>
  <dcterms:modified xsi:type="dcterms:W3CDTF">2018-09-17T09:02:00Z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2018-09-17T00:00:00Z</vt:filetime>
  </property>
</Properties>
</file>